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82FCE" w14:textId="77777777" w:rsidR="00440949" w:rsidRPr="00440949" w:rsidRDefault="00440949" w:rsidP="00440949">
      <w:pPr>
        <w:jc w:val="center"/>
        <w:rPr>
          <w:rFonts w:ascii="Times New Roman" w:hAnsi="Times New Roman" w:cs="Times New Roman"/>
          <w:b/>
          <w:bCs/>
          <w:sz w:val="24"/>
          <w:szCs w:val="24"/>
        </w:rPr>
      </w:pPr>
      <w:r w:rsidRPr="00440949">
        <w:rPr>
          <w:rFonts w:ascii="Times New Roman" w:hAnsi="Times New Roman" w:cs="Times New Roman"/>
          <w:b/>
          <w:bCs/>
          <w:sz w:val="24"/>
          <w:szCs w:val="24"/>
        </w:rPr>
        <w:t>Kitchen Remodeling Project</w:t>
      </w:r>
    </w:p>
    <w:p w14:paraId="7F7F987D" w14:textId="77777777" w:rsidR="00A1488B" w:rsidRPr="00440949" w:rsidRDefault="00A1488B" w:rsidP="00284C7F">
      <w:pPr>
        <w:spacing w:after="0" w:line="480" w:lineRule="auto"/>
        <w:rPr>
          <w:rFonts w:ascii="Times New Roman" w:hAnsi="Times New Roman" w:cs="Times New Roman"/>
          <w:b/>
          <w:bCs/>
          <w:sz w:val="24"/>
          <w:szCs w:val="24"/>
          <w:shd w:val="clear" w:color="auto" w:fill="FFFFFF"/>
        </w:rPr>
      </w:pPr>
    </w:p>
    <w:p w14:paraId="4567B4A7" w14:textId="77777777" w:rsidR="00440949" w:rsidRPr="00440949" w:rsidRDefault="00440949" w:rsidP="00440949">
      <w:pPr>
        <w:jc w:val="center"/>
        <w:rPr>
          <w:rFonts w:ascii="Times New Roman" w:hAnsi="Times New Roman" w:cs="Times New Roman"/>
          <w:sz w:val="24"/>
          <w:szCs w:val="24"/>
        </w:rPr>
      </w:pPr>
      <w:r w:rsidRPr="00440949">
        <w:rPr>
          <w:rFonts w:ascii="Times New Roman" w:hAnsi="Times New Roman" w:cs="Times New Roman"/>
          <w:sz w:val="24"/>
          <w:szCs w:val="24"/>
        </w:rPr>
        <w:t>Student’s Name</w:t>
      </w:r>
    </w:p>
    <w:p w14:paraId="368A433C" w14:textId="77777777" w:rsidR="00440949" w:rsidRPr="00440949" w:rsidRDefault="00440949" w:rsidP="00440949">
      <w:pPr>
        <w:jc w:val="center"/>
        <w:rPr>
          <w:rFonts w:ascii="Times New Roman" w:hAnsi="Times New Roman" w:cs="Times New Roman"/>
          <w:sz w:val="24"/>
          <w:szCs w:val="24"/>
        </w:rPr>
      </w:pPr>
      <w:r w:rsidRPr="00440949">
        <w:rPr>
          <w:rFonts w:ascii="Times New Roman" w:hAnsi="Times New Roman" w:cs="Times New Roman"/>
          <w:sz w:val="24"/>
          <w:szCs w:val="24"/>
        </w:rPr>
        <w:t>Institutions</w:t>
      </w:r>
    </w:p>
    <w:p w14:paraId="71422318" w14:textId="59583D8E" w:rsidR="00440949" w:rsidRPr="00440949" w:rsidRDefault="00440949" w:rsidP="00440949">
      <w:pPr>
        <w:jc w:val="center"/>
        <w:rPr>
          <w:rFonts w:ascii="Times New Roman" w:hAnsi="Times New Roman" w:cs="Times New Roman"/>
          <w:sz w:val="24"/>
          <w:szCs w:val="24"/>
        </w:rPr>
      </w:pPr>
      <w:r w:rsidRPr="00440949">
        <w:rPr>
          <w:rFonts w:ascii="Times New Roman" w:hAnsi="Times New Roman" w:cs="Times New Roman"/>
          <w:sz w:val="24"/>
          <w:szCs w:val="24"/>
        </w:rPr>
        <w:t>Course</w:t>
      </w:r>
    </w:p>
    <w:p w14:paraId="114948CE" w14:textId="77777777" w:rsidR="00440949" w:rsidRPr="00440949" w:rsidRDefault="00440949" w:rsidP="00440949">
      <w:pPr>
        <w:jc w:val="center"/>
        <w:rPr>
          <w:rFonts w:ascii="Times New Roman" w:hAnsi="Times New Roman" w:cs="Times New Roman"/>
          <w:sz w:val="24"/>
          <w:szCs w:val="24"/>
        </w:rPr>
      </w:pPr>
      <w:r w:rsidRPr="00440949">
        <w:rPr>
          <w:rFonts w:ascii="Times New Roman" w:hAnsi="Times New Roman" w:cs="Times New Roman"/>
          <w:sz w:val="24"/>
          <w:szCs w:val="24"/>
        </w:rPr>
        <w:t>Professor’s Name</w:t>
      </w:r>
    </w:p>
    <w:p w14:paraId="437ACEB1" w14:textId="77777777" w:rsidR="00440949" w:rsidRPr="00440949" w:rsidRDefault="00440949" w:rsidP="00440949">
      <w:pPr>
        <w:jc w:val="center"/>
        <w:rPr>
          <w:rFonts w:ascii="Times New Roman" w:hAnsi="Times New Roman" w:cs="Times New Roman"/>
          <w:sz w:val="24"/>
          <w:szCs w:val="24"/>
        </w:rPr>
      </w:pPr>
      <w:r w:rsidRPr="00440949">
        <w:rPr>
          <w:rFonts w:ascii="Times New Roman" w:hAnsi="Times New Roman" w:cs="Times New Roman"/>
          <w:sz w:val="24"/>
          <w:szCs w:val="24"/>
        </w:rPr>
        <w:t>Date</w:t>
      </w:r>
    </w:p>
    <w:p w14:paraId="608BEE86" w14:textId="77777777" w:rsidR="00A1488B" w:rsidRPr="00440949" w:rsidRDefault="00A1488B" w:rsidP="00440949">
      <w:pPr>
        <w:spacing w:after="0" w:line="480" w:lineRule="auto"/>
        <w:jc w:val="center"/>
        <w:rPr>
          <w:rFonts w:ascii="Times New Roman" w:hAnsi="Times New Roman" w:cs="Times New Roman"/>
          <w:b/>
          <w:bCs/>
          <w:sz w:val="24"/>
          <w:szCs w:val="24"/>
          <w:shd w:val="clear" w:color="auto" w:fill="FFFFFF"/>
        </w:rPr>
      </w:pPr>
    </w:p>
    <w:p w14:paraId="4C1D503A" w14:textId="5D09EB12" w:rsidR="008E6CF4" w:rsidRPr="00440949" w:rsidRDefault="00246AB8" w:rsidP="00284C7F">
      <w:pPr>
        <w:spacing w:after="0" w:line="480" w:lineRule="auto"/>
        <w:rPr>
          <w:rFonts w:ascii="Times New Roman" w:hAnsi="Times New Roman" w:cs="Times New Roman"/>
          <w:b/>
          <w:bCs/>
          <w:sz w:val="24"/>
          <w:szCs w:val="24"/>
          <w:shd w:val="clear" w:color="auto" w:fill="FFFFFF"/>
        </w:rPr>
      </w:pPr>
      <w:r w:rsidRPr="00440949">
        <w:rPr>
          <w:rFonts w:ascii="Times New Roman" w:hAnsi="Times New Roman" w:cs="Times New Roman"/>
          <w:b/>
          <w:bCs/>
          <w:sz w:val="24"/>
          <w:szCs w:val="24"/>
          <w:shd w:val="clear" w:color="auto" w:fill="FFFFFF"/>
        </w:rPr>
        <w:t xml:space="preserve">Overview of the project </w:t>
      </w:r>
    </w:p>
    <w:p w14:paraId="3B752B93" w14:textId="37F1E6FB" w:rsidR="001937C9" w:rsidRPr="00440949" w:rsidRDefault="001F15A2" w:rsidP="00284C7F">
      <w:pPr>
        <w:spacing w:after="0" w:line="480" w:lineRule="auto"/>
        <w:ind w:firstLine="720"/>
        <w:rPr>
          <w:rFonts w:ascii="Times New Roman" w:eastAsia="Times New Roman" w:hAnsi="Times New Roman" w:cs="Times New Roman"/>
          <w:bCs/>
          <w:sz w:val="24"/>
          <w:szCs w:val="24"/>
        </w:rPr>
      </w:pPr>
      <w:r w:rsidRPr="00440949">
        <w:rPr>
          <w:rFonts w:ascii="Times New Roman" w:hAnsi="Times New Roman" w:cs="Times New Roman"/>
          <w:sz w:val="24"/>
          <w:szCs w:val="24"/>
        </w:rPr>
        <w:t>Th</w:t>
      </w:r>
      <w:r w:rsidR="00D02867" w:rsidRPr="00440949">
        <w:rPr>
          <w:rFonts w:ascii="Times New Roman" w:hAnsi="Times New Roman" w:cs="Times New Roman"/>
          <w:sz w:val="24"/>
          <w:szCs w:val="24"/>
        </w:rPr>
        <w:t>e</w:t>
      </w:r>
      <w:r w:rsidRPr="00440949">
        <w:rPr>
          <w:rFonts w:ascii="Times New Roman" w:hAnsi="Times New Roman" w:cs="Times New Roman"/>
          <w:sz w:val="24"/>
          <w:szCs w:val="24"/>
        </w:rPr>
        <w:t xml:space="preserve"> home kitchen </w:t>
      </w:r>
      <w:r w:rsidRPr="00440949">
        <w:rPr>
          <w:rFonts w:ascii="Times New Roman" w:hAnsi="Times New Roman" w:cs="Times New Roman"/>
          <w:sz w:val="24"/>
          <w:szCs w:val="24"/>
        </w:rPr>
        <w:t>remodeling</w:t>
      </w:r>
      <w:r w:rsidRPr="00440949">
        <w:rPr>
          <w:rFonts w:ascii="Times New Roman" w:hAnsi="Times New Roman" w:cs="Times New Roman"/>
          <w:sz w:val="24"/>
          <w:szCs w:val="24"/>
        </w:rPr>
        <w:t xml:space="preserve"> will begin with a planning and design phase that will ensure all requirements for the customers, demolition, and construction are met. </w:t>
      </w:r>
      <w:r w:rsidRPr="00440949">
        <w:rPr>
          <w:rFonts w:ascii="Times New Roman" w:eastAsia="Times New Roman" w:hAnsi="Times New Roman" w:cs="Times New Roman"/>
          <w:sz w:val="24"/>
          <w:szCs w:val="24"/>
          <w:lang/>
        </w:rPr>
        <w:t xml:space="preserve">The project </w:t>
      </w:r>
      <w:r w:rsidR="001F02B5" w:rsidRPr="00440949">
        <w:rPr>
          <w:rFonts w:ascii="Times New Roman" w:eastAsia="Times New Roman" w:hAnsi="Times New Roman" w:cs="Times New Roman"/>
          <w:sz w:val="24"/>
          <w:szCs w:val="24"/>
          <w:lang/>
        </w:rPr>
        <w:t>goals</w:t>
      </w:r>
      <w:r w:rsidR="00926A20" w:rsidRPr="00440949">
        <w:rPr>
          <w:rFonts w:ascii="Times New Roman" w:eastAsia="Times New Roman" w:hAnsi="Times New Roman" w:cs="Times New Roman"/>
          <w:sz w:val="24"/>
          <w:szCs w:val="24"/>
          <w:lang/>
        </w:rPr>
        <w:t xml:space="preserve"> include</w:t>
      </w:r>
      <w:r w:rsidR="001F02B5" w:rsidRPr="00440949">
        <w:rPr>
          <w:rFonts w:ascii="Times New Roman" w:eastAsia="Times New Roman" w:hAnsi="Times New Roman" w:cs="Times New Roman"/>
          <w:sz w:val="24"/>
          <w:szCs w:val="24"/>
          <w:lang/>
        </w:rPr>
        <w:t xml:space="preserve"> i</w:t>
      </w:r>
      <w:r w:rsidRPr="00440949">
        <w:rPr>
          <w:rFonts w:ascii="Times New Roman" w:eastAsia="Times New Roman" w:hAnsi="Times New Roman" w:cs="Times New Roman"/>
          <w:sz w:val="24"/>
          <w:szCs w:val="24"/>
          <w:lang/>
        </w:rPr>
        <w:t>ncreasing work-space and expanding the space </w:t>
      </w:r>
      <w:r w:rsidR="001F02B5" w:rsidRPr="00440949">
        <w:rPr>
          <w:rFonts w:ascii="Times New Roman" w:eastAsia="Times New Roman" w:hAnsi="Times New Roman" w:cs="Times New Roman"/>
          <w:sz w:val="24"/>
          <w:szCs w:val="24"/>
          <w:lang/>
        </w:rPr>
        <w:t>and r</w:t>
      </w:r>
      <w:r w:rsidRPr="00440949">
        <w:rPr>
          <w:rFonts w:ascii="Times New Roman" w:eastAsia="Times New Roman" w:hAnsi="Times New Roman" w:cs="Times New Roman"/>
          <w:sz w:val="24"/>
          <w:szCs w:val="24"/>
          <w:lang/>
        </w:rPr>
        <w:t>edirecting traffic by changing the layout of the kitchen. </w:t>
      </w:r>
      <w:r w:rsidR="001937C9" w:rsidRPr="00440949">
        <w:rPr>
          <w:rFonts w:ascii="Times New Roman" w:eastAsia="Times New Roman" w:hAnsi="Times New Roman" w:cs="Times New Roman"/>
          <w:bCs/>
          <w:sz w:val="24"/>
          <w:szCs w:val="24"/>
        </w:rPr>
        <w:t xml:space="preserve">The objectives of </w:t>
      </w:r>
      <w:r w:rsidR="00B061D0">
        <w:rPr>
          <w:rFonts w:ascii="Times New Roman" w:eastAsia="Times New Roman" w:hAnsi="Times New Roman" w:cs="Times New Roman"/>
          <w:bCs/>
          <w:sz w:val="24"/>
          <w:szCs w:val="24"/>
        </w:rPr>
        <w:t xml:space="preserve">the </w:t>
      </w:r>
      <w:r w:rsidR="001937C9" w:rsidRPr="00440949">
        <w:rPr>
          <w:rFonts w:ascii="Times New Roman" w:eastAsia="Times New Roman" w:hAnsi="Times New Roman" w:cs="Times New Roman"/>
          <w:bCs/>
          <w:sz w:val="24"/>
          <w:szCs w:val="24"/>
        </w:rPr>
        <w:t xml:space="preserve">project </w:t>
      </w:r>
      <w:r w:rsidR="00926A20" w:rsidRPr="00440949">
        <w:rPr>
          <w:rFonts w:ascii="Times New Roman" w:eastAsia="Times New Roman" w:hAnsi="Times New Roman" w:cs="Times New Roman"/>
          <w:bCs/>
          <w:sz w:val="24"/>
          <w:szCs w:val="24"/>
        </w:rPr>
        <w:t>will i</w:t>
      </w:r>
      <w:r w:rsidR="001937C9" w:rsidRPr="00440949">
        <w:rPr>
          <w:rFonts w:ascii="Times New Roman" w:eastAsia="Times New Roman" w:hAnsi="Times New Roman" w:cs="Times New Roman"/>
          <w:bCs/>
          <w:sz w:val="24"/>
          <w:szCs w:val="24"/>
        </w:rPr>
        <w:t xml:space="preserve">nclude </w:t>
      </w:r>
      <w:r w:rsidR="001E17BE" w:rsidRPr="00440949">
        <w:rPr>
          <w:rFonts w:ascii="Times New Roman" w:eastAsia="Times New Roman" w:hAnsi="Times New Roman" w:cs="Times New Roman"/>
          <w:bCs/>
          <w:sz w:val="24"/>
          <w:szCs w:val="24"/>
        </w:rPr>
        <w:t>ensuring e</w:t>
      </w:r>
      <w:r w:rsidR="001937C9" w:rsidRPr="00440949">
        <w:rPr>
          <w:rFonts w:ascii="Times New Roman" w:eastAsia="Times New Roman" w:hAnsi="Times New Roman" w:cs="Times New Roman"/>
          <w:bCs/>
          <w:sz w:val="24"/>
          <w:szCs w:val="24"/>
        </w:rPr>
        <w:t>nergy efficient appliances</w:t>
      </w:r>
      <w:r w:rsidR="001E17BE" w:rsidRPr="00440949">
        <w:rPr>
          <w:rFonts w:ascii="Times New Roman" w:eastAsia="Times New Roman" w:hAnsi="Times New Roman" w:cs="Times New Roman"/>
          <w:bCs/>
          <w:sz w:val="24"/>
          <w:szCs w:val="24"/>
        </w:rPr>
        <w:t>, w</w:t>
      </w:r>
      <w:r w:rsidR="001937C9" w:rsidRPr="00440949">
        <w:rPr>
          <w:rFonts w:ascii="Times New Roman" w:eastAsia="Times New Roman" w:hAnsi="Times New Roman" w:cs="Times New Roman"/>
          <w:bCs/>
          <w:sz w:val="24"/>
          <w:szCs w:val="24"/>
        </w:rPr>
        <w:t>ater saving appliances</w:t>
      </w:r>
      <w:r w:rsidR="001E17BE" w:rsidRPr="00440949">
        <w:rPr>
          <w:rFonts w:ascii="Times New Roman" w:eastAsia="Times New Roman" w:hAnsi="Times New Roman" w:cs="Times New Roman"/>
          <w:bCs/>
          <w:sz w:val="24"/>
          <w:szCs w:val="24"/>
        </w:rPr>
        <w:t>, r</w:t>
      </w:r>
      <w:r w:rsidR="001937C9" w:rsidRPr="00440949">
        <w:rPr>
          <w:rFonts w:ascii="Times New Roman" w:eastAsia="Times New Roman" w:hAnsi="Times New Roman" w:cs="Times New Roman"/>
          <w:bCs/>
          <w:sz w:val="24"/>
          <w:szCs w:val="24"/>
        </w:rPr>
        <w:t>econfigur</w:t>
      </w:r>
      <w:r w:rsidR="0027450B" w:rsidRPr="00440949">
        <w:rPr>
          <w:rFonts w:ascii="Times New Roman" w:eastAsia="Times New Roman" w:hAnsi="Times New Roman" w:cs="Times New Roman"/>
          <w:bCs/>
          <w:sz w:val="24"/>
          <w:szCs w:val="24"/>
        </w:rPr>
        <w:t>ing</w:t>
      </w:r>
      <w:r w:rsidR="001937C9" w:rsidRPr="00440949">
        <w:rPr>
          <w:rFonts w:ascii="Times New Roman" w:eastAsia="Times New Roman" w:hAnsi="Times New Roman" w:cs="Times New Roman"/>
          <w:bCs/>
          <w:sz w:val="24"/>
          <w:szCs w:val="24"/>
        </w:rPr>
        <w:t xml:space="preserve"> cabinets and storage</w:t>
      </w:r>
      <w:r w:rsidR="001E17BE" w:rsidRPr="00440949">
        <w:rPr>
          <w:rFonts w:ascii="Times New Roman" w:eastAsia="Times New Roman" w:hAnsi="Times New Roman" w:cs="Times New Roman"/>
          <w:bCs/>
          <w:sz w:val="24"/>
          <w:szCs w:val="24"/>
        </w:rPr>
        <w:t xml:space="preserve"> and i</w:t>
      </w:r>
      <w:r w:rsidR="001937C9" w:rsidRPr="00440949">
        <w:rPr>
          <w:rFonts w:ascii="Times New Roman" w:eastAsia="Times New Roman" w:hAnsi="Times New Roman" w:cs="Times New Roman"/>
          <w:bCs/>
          <w:sz w:val="24"/>
          <w:szCs w:val="24"/>
        </w:rPr>
        <w:t>ncreas</w:t>
      </w:r>
      <w:r w:rsidR="0027450B" w:rsidRPr="00440949">
        <w:rPr>
          <w:rFonts w:ascii="Times New Roman" w:eastAsia="Times New Roman" w:hAnsi="Times New Roman" w:cs="Times New Roman"/>
          <w:bCs/>
          <w:sz w:val="24"/>
          <w:szCs w:val="24"/>
        </w:rPr>
        <w:t xml:space="preserve">ing </w:t>
      </w:r>
      <w:r w:rsidR="001937C9" w:rsidRPr="00440949">
        <w:rPr>
          <w:rFonts w:ascii="Times New Roman" w:eastAsia="Times New Roman" w:hAnsi="Times New Roman" w:cs="Times New Roman"/>
          <w:bCs/>
          <w:sz w:val="24"/>
          <w:szCs w:val="24"/>
        </w:rPr>
        <w:t>resale value</w:t>
      </w:r>
      <w:r w:rsidR="0027450B" w:rsidRPr="00440949">
        <w:rPr>
          <w:rFonts w:ascii="Times New Roman" w:eastAsia="Times New Roman" w:hAnsi="Times New Roman" w:cs="Times New Roman"/>
          <w:bCs/>
          <w:sz w:val="24"/>
          <w:szCs w:val="24"/>
        </w:rPr>
        <w:t>.</w:t>
      </w:r>
    </w:p>
    <w:p w14:paraId="4E64B34F" w14:textId="611E8633" w:rsidR="009C3071" w:rsidRPr="00440949" w:rsidRDefault="009C3071" w:rsidP="00284C7F">
      <w:pPr>
        <w:spacing w:after="0" w:line="480" w:lineRule="auto"/>
        <w:rPr>
          <w:rFonts w:ascii="Times New Roman" w:eastAsia="Times New Roman" w:hAnsi="Times New Roman" w:cs="Times New Roman"/>
          <w:b/>
          <w:bCs/>
          <w:sz w:val="24"/>
          <w:szCs w:val="24"/>
        </w:rPr>
      </w:pPr>
      <w:r w:rsidRPr="00440949">
        <w:rPr>
          <w:rFonts w:ascii="Times New Roman" w:hAnsi="Times New Roman" w:cs="Times New Roman"/>
          <w:b/>
          <w:bCs/>
          <w:sz w:val="24"/>
          <w:szCs w:val="24"/>
        </w:rPr>
        <w:t>Summary of the Major Tasks</w:t>
      </w:r>
    </w:p>
    <w:p w14:paraId="0AF60ED9" w14:textId="6060E589" w:rsidR="004F2D70" w:rsidRPr="00440949" w:rsidRDefault="002B0306" w:rsidP="00284C7F">
      <w:pPr>
        <w:spacing w:after="0" w:line="480" w:lineRule="auto"/>
        <w:ind w:firstLine="720"/>
        <w:rPr>
          <w:rFonts w:ascii="Times New Roman" w:hAnsi="Times New Roman" w:cs="Times New Roman"/>
          <w:sz w:val="24"/>
          <w:szCs w:val="24"/>
        </w:rPr>
      </w:pPr>
      <w:r w:rsidRPr="00440949">
        <w:rPr>
          <w:rFonts w:ascii="Times New Roman" w:hAnsi="Times New Roman" w:cs="Times New Roman"/>
          <w:sz w:val="24"/>
          <w:szCs w:val="24"/>
        </w:rPr>
        <w:t>Th</w:t>
      </w:r>
      <w:r w:rsidR="008C71E8" w:rsidRPr="00440949">
        <w:rPr>
          <w:rFonts w:ascii="Times New Roman" w:hAnsi="Times New Roman" w:cs="Times New Roman"/>
          <w:sz w:val="24"/>
          <w:szCs w:val="24"/>
        </w:rPr>
        <w:t xml:space="preserve">e tasks inherent in the </w:t>
      </w:r>
      <w:r w:rsidR="00D02867" w:rsidRPr="00440949">
        <w:rPr>
          <w:rFonts w:ascii="Times New Roman" w:hAnsi="Times New Roman" w:cs="Times New Roman"/>
          <w:sz w:val="24"/>
          <w:szCs w:val="24"/>
        </w:rPr>
        <w:t>completion of the</w:t>
      </w:r>
      <w:r w:rsidRPr="00440949">
        <w:rPr>
          <w:rFonts w:ascii="Times New Roman" w:hAnsi="Times New Roman" w:cs="Times New Roman"/>
          <w:sz w:val="24"/>
          <w:szCs w:val="24"/>
        </w:rPr>
        <w:t xml:space="preserve"> project include</w:t>
      </w:r>
      <w:r w:rsidR="00D02867" w:rsidRPr="00440949">
        <w:rPr>
          <w:rFonts w:ascii="Times New Roman" w:hAnsi="Times New Roman" w:cs="Times New Roman"/>
          <w:sz w:val="24"/>
          <w:szCs w:val="24"/>
        </w:rPr>
        <w:t xml:space="preserve"> </w:t>
      </w:r>
      <w:r w:rsidRPr="00440949">
        <w:rPr>
          <w:rFonts w:ascii="Times New Roman" w:hAnsi="Times New Roman" w:cs="Times New Roman"/>
          <w:sz w:val="24"/>
          <w:szCs w:val="24"/>
        </w:rPr>
        <w:t xml:space="preserve">the planning and design, </w:t>
      </w:r>
      <w:r w:rsidR="004934FF" w:rsidRPr="00440949">
        <w:rPr>
          <w:rFonts w:ascii="Times New Roman" w:hAnsi="Times New Roman" w:cs="Times New Roman"/>
          <w:sz w:val="24"/>
          <w:szCs w:val="24"/>
        </w:rPr>
        <w:t>t</w:t>
      </w:r>
      <w:r w:rsidR="004934FF" w:rsidRPr="00440949">
        <w:rPr>
          <w:rFonts w:ascii="Times New Roman" w:hAnsi="Times New Roman" w:cs="Times New Roman"/>
          <w:sz w:val="24"/>
          <w:szCs w:val="24"/>
        </w:rPr>
        <w:t>ear out and demolition</w:t>
      </w:r>
      <w:r w:rsidRPr="00440949">
        <w:rPr>
          <w:rFonts w:ascii="Times New Roman" w:hAnsi="Times New Roman" w:cs="Times New Roman"/>
          <w:sz w:val="24"/>
          <w:szCs w:val="24"/>
        </w:rPr>
        <w:t xml:space="preserve">, </w:t>
      </w:r>
      <w:r w:rsidR="00FC3A1C" w:rsidRPr="00440949">
        <w:rPr>
          <w:rFonts w:ascii="Times New Roman" w:hAnsi="Times New Roman" w:cs="Times New Roman"/>
          <w:sz w:val="24"/>
          <w:szCs w:val="24"/>
        </w:rPr>
        <w:t>c</w:t>
      </w:r>
      <w:r w:rsidR="004934FF" w:rsidRPr="00440949">
        <w:rPr>
          <w:rFonts w:ascii="Times New Roman" w:hAnsi="Times New Roman" w:cs="Times New Roman"/>
          <w:sz w:val="24"/>
          <w:szCs w:val="24"/>
        </w:rPr>
        <w:t>ompletion of rough in-work framing and plumbing</w:t>
      </w:r>
      <w:r w:rsidR="00FC3A1C" w:rsidRPr="00440949">
        <w:rPr>
          <w:rFonts w:ascii="Times New Roman" w:hAnsi="Times New Roman" w:cs="Times New Roman"/>
          <w:sz w:val="24"/>
          <w:szCs w:val="24"/>
        </w:rPr>
        <w:t>, p</w:t>
      </w:r>
      <w:r w:rsidR="004934FF" w:rsidRPr="00440949">
        <w:rPr>
          <w:rFonts w:ascii="Times New Roman" w:hAnsi="Times New Roman" w:cs="Times New Roman"/>
          <w:sz w:val="24"/>
          <w:szCs w:val="24"/>
        </w:rPr>
        <w:t xml:space="preserve">rofessional </w:t>
      </w:r>
      <w:r w:rsidR="00FC3A1C" w:rsidRPr="00440949">
        <w:rPr>
          <w:rFonts w:ascii="Times New Roman" w:hAnsi="Times New Roman" w:cs="Times New Roman"/>
          <w:sz w:val="24"/>
          <w:szCs w:val="24"/>
        </w:rPr>
        <w:t>i</w:t>
      </w:r>
      <w:r w:rsidR="004934FF" w:rsidRPr="00440949">
        <w:rPr>
          <w:rFonts w:ascii="Times New Roman" w:hAnsi="Times New Roman" w:cs="Times New Roman"/>
          <w:sz w:val="24"/>
          <w:szCs w:val="24"/>
        </w:rPr>
        <w:t>nspection</w:t>
      </w:r>
      <w:r w:rsidR="00FC3A1C" w:rsidRPr="00440949">
        <w:rPr>
          <w:rFonts w:ascii="Times New Roman" w:hAnsi="Times New Roman" w:cs="Times New Roman"/>
          <w:sz w:val="24"/>
          <w:szCs w:val="24"/>
        </w:rPr>
        <w:t>, f</w:t>
      </w:r>
      <w:r w:rsidR="004934FF" w:rsidRPr="00440949">
        <w:rPr>
          <w:rFonts w:ascii="Times New Roman" w:hAnsi="Times New Roman" w:cs="Times New Roman"/>
          <w:sz w:val="24"/>
          <w:szCs w:val="24"/>
        </w:rPr>
        <w:t>inishing the walls</w:t>
      </w:r>
      <w:r w:rsidR="00FC3A1C" w:rsidRPr="00440949">
        <w:rPr>
          <w:rFonts w:ascii="Times New Roman" w:hAnsi="Times New Roman" w:cs="Times New Roman"/>
          <w:sz w:val="24"/>
          <w:szCs w:val="24"/>
        </w:rPr>
        <w:t>, i</w:t>
      </w:r>
      <w:r w:rsidR="004934FF" w:rsidRPr="00440949">
        <w:rPr>
          <w:rFonts w:ascii="Times New Roman" w:hAnsi="Times New Roman" w:cs="Times New Roman"/>
          <w:sz w:val="24"/>
          <w:szCs w:val="24"/>
        </w:rPr>
        <w:t>nstall</w:t>
      </w:r>
      <w:r w:rsidR="00FC3A1C" w:rsidRPr="00440949">
        <w:rPr>
          <w:rFonts w:ascii="Times New Roman" w:hAnsi="Times New Roman" w:cs="Times New Roman"/>
          <w:sz w:val="24"/>
          <w:szCs w:val="24"/>
        </w:rPr>
        <w:t>ing</w:t>
      </w:r>
      <w:r w:rsidR="004934FF" w:rsidRPr="00440949">
        <w:rPr>
          <w:rFonts w:ascii="Times New Roman" w:hAnsi="Times New Roman" w:cs="Times New Roman"/>
          <w:sz w:val="24"/>
          <w:szCs w:val="24"/>
        </w:rPr>
        <w:t xml:space="preserve"> doors and windows</w:t>
      </w:r>
      <w:r w:rsidR="00FC3A1C" w:rsidRPr="00440949">
        <w:rPr>
          <w:rFonts w:ascii="Times New Roman" w:hAnsi="Times New Roman" w:cs="Times New Roman"/>
          <w:sz w:val="24"/>
          <w:szCs w:val="24"/>
        </w:rPr>
        <w:t>, i</w:t>
      </w:r>
      <w:r w:rsidR="004934FF" w:rsidRPr="00440949">
        <w:rPr>
          <w:rFonts w:ascii="Times New Roman" w:hAnsi="Times New Roman" w:cs="Times New Roman"/>
          <w:sz w:val="24"/>
          <w:szCs w:val="24"/>
        </w:rPr>
        <w:t>nstallation of cabinets and plumbing fixtures</w:t>
      </w:r>
      <w:r w:rsidR="00FC3A1C" w:rsidRPr="00440949">
        <w:rPr>
          <w:rFonts w:ascii="Times New Roman" w:hAnsi="Times New Roman" w:cs="Times New Roman"/>
          <w:sz w:val="24"/>
          <w:szCs w:val="24"/>
        </w:rPr>
        <w:t>, a</w:t>
      </w:r>
      <w:r w:rsidR="004934FF" w:rsidRPr="00440949">
        <w:rPr>
          <w:rFonts w:ascii="Times New Roman" w:hAnsi="Times New Roman" w:cs="Times New Roman"/>
          <w:sz w:val="24"/>
          <w:szCs w:val="24"/>
        </w:rPr>
        <w:t>dd</w:t>
      </w:r>
      <w:r w:rsidR="00FC3A1C" w:rsidRPr="00440949">
        <w:rPr>
          <w:rFonts w:ascii="Times New Roman" w:hAnsi="Times New Roman" w:cs="Times New Roman"/>
          <w:sz w:val="24"/>
          <w:szCs w:val="24"/>
        </w:rPr>
        <w:t>ing</w:t>
      </w:r>
      <w:r w:rsidR="004934FF" w:rsidRPr="00440949">
        <w:rPr>
          <w:rFonts w:ascii="Times New Roman" w:hAnsi="Times New Roman" w:cs="Times New Roman"/>
          <w:sz w:val="24"/>
          <w:szCs w:val="24"/>
        </w:rPr>
        <w:t xml:space="preserve"> new appliances</w:t>
      </w:r>
      <w:r w:rsidR="00FC3A1C" w:rsidRPr="00440949">
        <w:rPr>
          <w:rFonts w:ascii="Times New Roman" w:hAnsi="Times New Roman" w:cs="Times New Roman"/>
          <w:sz w:val="24"/>
          <w:szCs w:val="24"/>
        </w:rPr>
        <w:t>, i</w:t>
      </w:r>
      <w:r w:rsidR="004934FF" w:rsidRPr="00440949">
        <w:rPr>
          <w:rFonts w:ascii="Times New Roman" w:hAnsi="Times New Roman" w:cs="Times New Roman"/>
          <w:sz w:val="24"/>
          <w:szCs w:val="24"/>
        </w:rPr>
        <w:t>nstall</w:t>
      </w:r>
      <w:r w:rsidR="00FC3A1C" w:rsidRPr="00440949">
        <w:rPr>
          <w:rFonts w:ascii="Times New Roman" w:hAnsi="Times New Roman" w:cs="Times New Roman"/>
          <w:sz w:val="24"/>
          <w:szCs w:val="24"/>
        </w:rPr>
        <w:t xml:space="preserve">ing </w:t>
      </w:r>
      <w:r w:rsidR="004934FF" w:rsidRPr="00440949">
        <w:rPr>
          <w:rFonts w:ascii="Times New Roman" w:hAnsi="Times New Roman" w:cs="Times New Roman"/>
          <w:sz w:val="24"/>
          <w:szCs w:val="24"/>
        </w:rPr>
        <w:t>new flooring</w:t>
      </w:r>
      <w:r w:rsidR="00FC3A1C" w:rsidRPr="00440949">
        <w:rPr>
          <w:rFonts w:ascii="Times New Roman" w:hAnsi="Times New Roman" w:cs="Times New Roman"/>
          <w:sz w:val="24"/>
          <w:szCs w:val="24"/>
        </w:rPr>
        <w:t>,</w:t>
      </w:r>
      <w:r w:rsidR="00647982" w:rsidRPr="00440949">
        <w:rPr>
          <w:rFonts w:ascii="Times New Roman" w:hAnsi="Times New Roman" w:cs="Times New Roman"/>
          <w:sz w:val="24"/>
          <w:szCs w:val="24"/>
        </w:rPr>
        <w:t xml:space="preserve"> and</w:t>
      </w:r>
      <w:r w:rsidR="00FC3A1C" w:rsidRPr="00440949">
        <w:rPr>
          <w:rFonts w:ascii="Times New Roman" w:hAnsi="Times New Roman" w:cs="Times New Roman"/>
          <w:sz w:val="24"/>
          <w:szCs w:val="24"/>
        </w:rPr>
        <w:t xml:space="preserve"> </w:t>
      </w:r>
      <w:r w:rsidR="00647982" w:rsidRPr="00440949">
        <w:rPr>
          <w:rFonts w:ascii="Times New Roman" w:hAnsi="Times New Roman" w:cs="Times New Roman"/>
          <w:sz w:val="24"/>
          <w:szCs w:val="24"/>
        </w:rPr>
        <w:t>clean</w:t>
      </w:r>
      <w:r w:rsidR="008C3AEA" w:rsidRPr="00440949">
        <w:rPr>
          <w:rFonts w:ascii="Times New Roman" w:hAnsi="Times New Roman" w:cs="Times New Roman"/>
          <w:sz w:val="24"/>
          <w:szCs w:val="24"/>
        </w:rPr>
        <w:t>ing</w:t>
      </w:r>
      <w:r w:rsidR="00647982" w:rsidRPr="00440949">
        <w:rPr>
          <w:rFonts w:ascii="Times New Roman" w:hAnsi="Times New Roman" w:cs="Times New Roman"/>
          <w:sz w:val="24"/>
          <w:szCs w:val="24"/>
        </w:rPr>
        <w:t xml:space="preserve"> up</w:t>
      </w:r>
      <w:r w:rsidR="00647982" w:rsidRPr="00440949">
        <w:rPr>
          <w:rFonts w:ascii="Times New Roman" w:hAnsi="Times New Roman" w:cs="Times New Roman"/>
          <w:sz w:val="24"/>
          <w:szCs w:val="24"/>
        </w:rPr>
        <w:t>.</w:t>
      </w:r>
      <w:r w:rsidR="004F2D70" w:rsidRPr="00440949">
        <w:rPr>
          <w:rFonts w:ascii="Times New Roman" w:hAnsi="Times New Roman" w:cs="Times New Roman"/>
          <w:sz w:val="24"/>
          <w:szCs w:val="24"/>
        </w:rPr>
        <w:t xml:space="preserve"> </w:t>
      </w:r>
    </w:p>
    <w:p w14:paraId="5B279B5B" w14:textId="488021AC" w:rsidR="002B0306" w:rsidRPr="00440949" w:rsidRDefault="008C3AEA" w:rsidP="00284C7F">
      <w:pPr>
        <w:spacing w:after="0" w:line="480" w:lineRule="auto"/>
        <w:ind w:firstLine="720"/>
        <w:rPr>
          <w:rFonts w:ascii="Times New Roman" w:hAnsi="Times New Roman" w:cs="Times New Roman"/>
          <w:sz w:val="24"/>
          <w:szCs w:val="24"/>
        </w:rPr>
      </w:pPr>
      <w:r w:rsidRPr="00440949">
        <w:rPr>
          <w:rFonts w:ascii="Times New Roman" w:hAnsi="Times New Roman" w:cs="Times New Roman"/>
          <w:sz w:val="24"/>
          <w:szCs w:val="24"/>
        </w:rPr>
        <w:t xml:space="preserve">The home kitchen </w:t>
      </w:r>
      <w:r w:rsidR="00865214" w:rsidRPr="00440949">
        <w:rPr>
          <w:rFonts w:ascii="Times New Roman" w:hAnsi="Times New Roman" w:cs="Times New Roman"/>
          <w:sz w:val="24"/>
          <w:szCs w:val="24"/>
        </w:rPr>
        <w:t>remodeling</w:t>
      </w:r>
      <w:r w:rsidRPr="00440949">
        <w:rPr>
          <w:rFonts w:ascii="Times New Roman" w:hAnsi="Times New Roman" w:cs="Times New Roman"/>
          <w:sz w:val="24"/>
          <w:szCs w:val="24"/>
        </w:rPr>
        <w:t xml:space="preserve"> project will be considered complete when the installation of all material and equipment is complete and meets safety</w:t>
      </w:r>
      <w:r w:rsidR="004F2D70" w:rsidRPr="00440949">
        <w:rPr>
          <w:rFonts w:ascii="Times New Roman" w:hAnsi="Times New Roman" w:cs="Times New Roman"/>
          <w:sz w:val="24"/>
          <w:szCs w:val="24"/>
        </w:rPr>
        <w:t xml:space="preserve"> </w:t>
      </w:r>
      <w:r w:rsidR="00E744B8" w:rsidRPr="00440949">
        <w:rPr>
          <w:rFonts w:ascii="Times New Roman" w:hAnsi="Times New Roman" w:cs="Times New Roman"/>
          <w:sz w:val="24"/>
          <w:szCs w:val="24"/>
        </w:rPr>
        <w:t>and efficiency standards dictated by International Housing Code.</w:t>
      </w:r>
    </w:p>
    <w:p w14:paraId="7698AD18" w14:textId="2C40E9E9" w:rsidR="00246AB8" w:rsidRPr="00440949" w:rsidRDefault="00246AB8" w:rsidP="00284C7F">
      <w:pPr>
        <w:spacing w:after="0" w:line="480" w:lineRule="auto"/>
        <w:rPr>
          <w:rFonts w:ascii="Times New Roman" w:hAnsi="Times New Roman" w:cs="Times New Roman"/>
          <w:b/>
          <w:bCs/>
          <w:sz w:val="24"/>
          <w:szCs w:val="24"/>
        </w:rPr>
      </w:pPr>
      <w:r w:rsidRPr="00440949">
        <w:rPr>
          <w:rFonts w:ascii="Times New Roman" w:hAnsi="Times New Roman" w:cs="Times New Roman"/>
          <w:b/>
          <w:bCs/>
          <w:sz w:val="24"/>
          <w:szCs w:val="24"/>
        </w:rPr>
        <w:t>Project Challenges</w:t>
      </w:r>
    </w:p>
    <w:p w14:paraId="34CA012D" w14:textId="2F87E464" w:rsidR="00E11C0D" w:rsidRPr="00440949" w:rsidRDefault="00DE257B" w:rsidP="00284C7F">
      <w:pPr>
        <w:spacing w:after="0" w:line="480" w:lineRule="auto"/>
        <w:rPr>
          <w:rFonts w:ascii="Times New Roman" w:hAnsi="Times New Roman" w:cs="Times New Roman"/>
          <w:sz w:val="24"/>
          <w:szCs w:val="24"/>
        </w:rPr>
      </w:pPr>
      <w:r w:rsidRPr="00440949">
        <w:rPr>
          <w:rFonts w:ascii="Times New Roman" w:hAnsi="Times New Roman" w:cs="Times New Roman"/>
          <w:sz w:val="24"/>
          <w:szCs w:val="24"/>
        </w:rPr>
        <w:t xml:space="preserve">There are various challenges associated with this project. </w:t>
      </w:r>
      <w:r w:rsidR="001212BC" w:rsidRPr="00440949">
        <w:rPr>
          <w:rFonts w:ascii="Times New Roman" w:hAnsi="Times New Roman" w:cs="Times New Roman"/>
          <w:sz w:val="24"/>
          <w:szCs w:val="24"/>
        </w:rPr>
        <w:t>Some of the challenges include;</w:t>
      </w:r>
    </w:p>
    <w:p w14:paraId="0B519065" w14:textId="251748B2" w:rsidR="001212BC" w:rsidRPr="00440949" w:rsidRDefault="001212BC" w:rsidP="00284C7F">
      <w:pPr>
        <w:pStyle w:val="ListParagraph"/>
        <w:numPr>
          <w:ilvl w:val="0"/>
          <w:numId w:val="3"/>
        </w:numPr>
        <w:spacing w:after="0" w:line="480" w:lineRule="auto"/>
        <w:rPr>
          <w:rFonts w:ascii="Times New Roman" w:hAnsi="Times New Roman" w:cs="Times New Roman"/>
          <w:sz w:val="24"/>
          <w:szCs w:val="24"/>
        </w:rPr>
      </w:pPr>
      <w:r w:rsidRPr="00440949">
        <w:rPr>
          <w:rFonts w:ascii="Times New Roman" w:hAnsi="Times New Roman" w:cs="Times New Roman"/>
          <w:spacing w:val="11"/>
          <w:sz w:val="24"/>
          <w:szCs w:val="24"/>
          <w:shd w:val="clear" w:color="auto" w:fill="FFFFFF"/>
        </w:rPr>
        <w:lastRenderedPageBreak/>
        <w:t>I</w:t>
      </w:r>
      <w:r w:rsidRPr="00440949">
        <w:rPr>
          <w:rFonts w:ascii="Times New Roman" w:hAnsi="Times New Roman" w:cs="Times New Roman"/>
          <w:spacing w:val="11"/>
          <w:sz w:val="24"/>
          <w:szCs w:val="24"/>
          <w:shd w:val="clear" w:color="auto" w:fill="FFFFFF"/>
        </w:rPr>
        <w:t>mplement</w:t>
      </w:r>
      <w:r w:rsidRPr="00440949">
        <w:rPr>
          <w:rFonts w:ascii="Times New Roman" w:hAnsi="Times New Roman" w:cs="Times New Roman"/>
          <w:spacing w:val="11"/>
          <w:sz w:val="24"/>
          <w:szCs w:val="24"/>
          <w:shd w:val="clear" w:color="auto" w:fill="FFFFFF"/>
        </w:rPr>
        <w:t>ation of</w:t>
      </w:r>
      <w:r w:rsidRPr="00440949">
        <w:rPr>
          <w:rFonts w:ascii="Times New Roman" w:hAnsi="Times New Roman" w:cs="Times New Roman"/>
          <w:spacing w:val="11"/>
          <w:sz w:val="24"/>
          <w:szCs w:val="24"/>
          <w:shd w:val="clear" w:color="auto" w:fill="FFFFFF"/>
        </w:rPr>
        <w:t xml:space="preserve"> any changes or deviations from the scope of work</w:t>
      </w:r>
      <w:r w:rsidRPr="00440949">
        <w:rPr>
          <w:rFonts w:ascii="Times New Roman" w:hAnsi="Times New Roman" w:cs="Times New Roman"/>
          <w:spacing w:val="11"/>
          <w:sz w:val="24"/>
          <w:szCs w:val="24"/>
          <w:shd w:val="clear" w:color="auto" w:fill="FFFFFF"/>
        </w:rPr>
        <w:t xml:space="preserve">. </w:t>
      </w:r>
    </w:p>
    <w:p w14:paraId="2ABE8AC8" w14:textId="4F4BF9D7" w:rsidR="00E11C0D" w:rsidRPr="00440949" w:rsidRDefault="0041155D" w:rsidP="00284C7F">
      <w:pPr>
        <w:spacing w:after="0" w:line="480" w:lineRule="auto"/>
        <w:rPr>
          <w:rFonts w:ascii="Times New Roman" w:hAnsi="Times New Roman" w:cs="Times New Roman"/>
          <w:sz w:val="24"/>
          <w:szCs w:val="24"/>
        </w:rPr>
      </w:pPr>
      <w:r w:rsidRPr="00440949">
        <w:rPr>
          <w:rFonts w:ascii="Times New Roman" w:hAnsi="Times New Roman" w:cs="Times New Roman"/>
          <w:sz w:val="24"/>
          <w:szCs w:val="24"/>
        </w:rPr>
        <w:t>The</w:t>
      </w:r>
      <w:r w:rsidR="00F26E3F" w:rsidRPr="00440949">
        <w:rPr>
          <w:rFonts w:ascii="Times New Roman" w:hAnsi="Times New Roman" w:cs="Times New Roman"/>
          <w:sz w:val="24"/>
          <w:szCs w:val="24"/>
        </w:rPr>
        <w:t xml:space="preserve">se </w:t>
      </w:r>
      <w:r w:rsidRPr="00440949">
        <w:rPr>
          <w:rFonts w:ascii="Times New Roman" w:hAnsi="Times New Roman" w:cs="Times New Roman"/>
          <w:sz w:val="24"/>
          <w:szCs w:val="24"/>
        </w:rPr>
        <w:t>changes may be a</w:t>
      </w:r>
      <w:r w:rsidR="00A93666" w:rsidRPr="00440949">
        <w:rPr>
          <w:rFonts w:ascii="Times New Roman" w:hAnsi="Times New Roman" w:cs="Times New Roman"/>
          <w:sz w:val="24"/>
          <w:szCs w:val="24"/>
        </w:rPr>
        <w:t>s a</w:t>
      </w:r>
      <w:r w:rsidRPr="00440949">
        <w:rPr>
          <w:rFonts w:ascii="Times New Roman" w:hAnsi="Times New Roman" w:cs="Times New Roman"/>
          <w:sz w:val="24"/>
          <w:szCs w:val="24"/>
        </w:rPr>
        <w:t xml:space="preserve"> result of</w:t>
      </w:r>
      <w:r w:rsidR="00A93666" w:rsidRPr="00440949">
        <w:rPr>
          <w:rFonts w:ascii="Times New Roman" w:hAnsi="Times New Roman" w:cs="Times New Roman"/>
          <w:sz w:val="24"/>
          <w:szCs w:val="24"/>
        </w:rPr>
        <w:t xml:space="preserve"> </w:t>
      </w:r>
      <w:r w:rsidRPr="00440949">
        <w:rPr>
          <w:rFonts w:ascii="Times New Roman" w:hAnsi="Times New Roman" w:cs="Times New Roman"/>
          <w:sz w:val="24"/>
          <w:szCs w:val="24"/>
        </w:rPr>
        <w:t xml:space="preserve">owner </w:t>
      </w:r>
      <w:r w:rsidR="00A93666" w:rsidRPr="00440949">
        <w:rPr>
          <w:rFonts w:ascii="Times New Roman" w:hAnsi="Times New Roman" w:cs="Times New Roman"/>
          <w:sz w:val="24"/>
          <w:szCs w:val="24"/>
        </w:rPr>
        <w:t>preferences</w:t>
      </w:r>
      <w:r w:rsidRPr="00440949">
        <w:rPr>
          <w:rFonts w:ascii="Times New Roman" w:hAnsi="Times New Roman" w:cs="Times New Roman"/>
          <w:sz w:val="24"/>
          <w:szCs w:val="24"/>
        </w:rPr>
        <w:t xml:space="preserve">, </w:t>
      </w:r>
      <w:r w:rsidR="00A93666" w:rsidRPr="00440949">
        <w:rPr>
          <w:rFonts w:ascii="Times New Roman" w:hAnsi="Times New Roman" w:cs="Times New Roman"/>
          <w:sz w:val="24"/>
          <w:szCs w:val="24"/>
        </w:rPr>
        <w:t xml:space="preserve">contractor generated, unforeseen circumstances, </w:t>
      </w:r>
      <w:r w:rsidR="00E43CD9" w:rsidRPr="00440949">
        <w:rPr>
          <w:rFonts w:ascii="Times New Roman" w:hAnsi="Times New Roman" w:cs="Times New Roman"/>
          <w:sz w:val="24"/>
          <w:szCs w:val="24"/>
        </w:rPr>
        <w:t xml:space="preserve">and/or </w:t>
      </w:r>
      <w:r w:rsidR="00A93666" w:rsidRPr="00440949">
        <w:rPr>
          <w:rFonts w:ascii="Times New Roman" w:hAnsi="Times New Roman" w:cs="Times New Roman"/>
          <w:sz w:val="24"/>
          <w:szCs w:val="24"/>
        </w:rPr>
        <w:t>inspector generated</w:t>
      </w:r>
      <w:r w:rsidR="00E43CD9" w:rsidRPr="00440949">
        <w:rPr>
          <w:rFonts w:ascii="Times New Roman" w:hAnsi="Times New Roman" w:cs="Times New Roman"/>
          <w:sz w:val="24"/>
          <w:szCs w:val="24"/>
        </w:rPr>
        <w:t>.</w:t>
      </w:r>
      <w:r w:rsidR="00F26E3F" w:rsidRPr="00440949">
        <w:rPr>
          <w:rFonts w:ascii="Times New Roman" w:hAnsi="Times New Roman" w:cs="Times New Roman"/>
          <w:spacing w:val="11"/>
          <w:sz w:val="24"/>
          <w:szCs w:val="24"/>
          <w:shd w:val="clear" w:color="auto" w:fill="FFFFFF"/>
        </w:rPr>
        <w:t xml:space="preserve"> Some c</w:t>
      </w:r>
      <w:r w:rsidR="00F26E3F" w:rsidRPr="00440949">
        <w:rPr>
          <w:rFonts w:ascii="Times New Roman" w:hAnsi="Times New Roman" w:cs="Times New Roman"/>
          <w:spacing w:val="11"/>
          <w:sz w:val="24"/>
          <w:szCs w:val="24"/>
          <w:shd w:val="clear" w:color="auto" w:fill="FFFFFF"/>
        </w:rPr>
        <w:t>hange orders can often add to the cost of</w:t>
      </w:r>
      <w:r w:rsidR="0012629E" w:rsidRPr="00440949">
        <w:rPr>
          <w:rFonts w:ascii="Times New Roman" w:hAnsi="Times New Roman" w:cs="Times New Roman"/>
          <w:spacing w:val="11"/>
          <w:sz w:val="24"/>
          <w:szCs w:val="24"/>
          <w:shd w:val="clear" w:color="auto" w:fill="FFFFFF"/>
        </w:rPr>
        <w:t xml:space="preserve"> the</w:t>
      </w:r>
      <w:r w:rsidR="00F26E3F" w:rsidRPr="00440949">
        <w:rPr>
          <w:rFonts w:ascii="Times New Roman" w:hAnsi="Times New Roman" w:cs="Times New Roman"/>
          <w:spacing w:val="11"/>
          <w:sz w:val="24"/>
          <w:szCs w:val="24"/>
          <w:shd w:val="clear" w:color="auto" w:fill="FFFFFF"/>
        </w:rPr>
        <w:t xml:space="preserve"> project. </w:t>
      </w:r>
      <w:r w:rsidR="00EE49F5" w:rsidRPr="00440949">
        <w:rPr>
          <w:rFonts w:ascii="Times New Roman" w:hAnsi="Times New Roman" w:cs="Times New Roman"/>
          <w:spacing w:val="11"/>
          <w:sz w:val="24"/>
          <w:szCs w:val="24"/>
          <w:shd w:val="clear" w:color="auto" w:fill="FFFFFF"/>
        </w:rPr>
        <w:t>this challenge could be addressed by ens</w:t>
      </w:r>
      <w:r w:rsidR="00F76766" w:rsidRPr="00440949">
        <w:rPr>
          <w:rFonts w:ascii="Times New Roman" w:hAnsi="Times New Roman" w:cs="Times New Roman"/>
          <w:spacing w:val="11"/>
          <w:sz w:val="24"/>
          <w:szCs w:val="24"/>
          <w:shd w:val="clear" w:color="auto" w:fill="FFFFFF"/>
        </w:rPr>
        <w:t>uring careful planning; working closely with a</w:t>
      </w:r>
      <w:r w:rsidR="00A72D74" w:rsidRPr="00440949">
        <w:rPr>
          <w:rFonts w:ascii="Times New Roman" w:hAnsi="Times New Roman" w:cs="Times New Roman"/>
          <w:spacing w:val="11"/>
          <w:sz w:val="24"/>
          <w:szCs w:val="24"/>
          <w:shd w:val="clear" w:color="auto" w:fill="FFFFFF"/>
        </w:rPr>
        <w:t xml:space="preserve">n excellent design-build professional from the earliest stages of </w:t>
      </w:r>
      <w:r w:rsidR="00F76766" w:rsidRPr="00440949">
        <w:rPr>
          <w:rFonts w:ascii="Times New Roman" w:hAnsi="Times New Roman" w:cs="Times New Roman"/>
          <w:spacing w:val="11"/>
          <w:sz w:val="24"/>
          <w:szCs w:val="24"/>
          <w:shd w:val="clear" w:color="auto" w:fill="FFFFFF"/>
        </w:rPr>
        <w:t>the</w:t>
      </w:r>
      <w:r w:rsidR="00A72D74" w:rsidRPr="00440949">
        <w:rPr>
          <w:rFonts w:ascii="Times New Roman" w:hAnsi="Times New Roman" w:cs="Times New Roman"/>
          <w:spacing w:val="11"/>
          <w:sz w:val="24"/>
          <w:szCs w:val="24"/>
          <w:shd w:val="clear" w:color="auto" w:fill="FFFFFF"/>
        </w:rPr>
        <w:t xml:space="preserve"> project</w:t>
      </w:r>
      <w:r w:rsidR="00EE49F5" w:rsidRPr="00440949">
        <w:rPr>
          <w:rFonts w:ascii="Times New Roman" w:hAnsi="Times New Roman" w:cs="Times New Roman"/>
          <w:spacing w:val="11"/>
          <w:sz w:val="24"/>
          <w:szCs w:val="24"/>
          <w:shd w:val="clear" w:color="auto" w:fill="FFFFFF"/>
        </w:rPr>
        <w:t xml:space="preserve">. </w:t>
      </w:r>
    </w:p>
    <w:p w14:paraId="656C37F1" w14:textId="07DB88DE" w:rsidR="000F36DE" w:rsidRPr="00440949" w:rsidRDefault="009029B4" w:rsidP="00284C7F">
      <w:pPr>
        <w:pStyle w:val="ListParagraph"/>
        <w:numPr>
          <w:ilvl w:val="0"/>
          <w:numId w:val="3"/>
        </w:numPr>
        <w:spacing w:after="0" w:line="480" w:lineRule="auto"/>
        <w:rPr>
          <w:rFonts w:ascii="Times New Roman" w:hAnsi="Times New Roman" w:cs="Times New Roman"/>
          <w:sz w:val="24"/>
          <w:szCs w:val="24"/>
        </w:rPr>
      </w:pPr>
      <w:r w:rsidRPr="00440949">
        <w:rPr>
          <w:rFonts w:ascii="Times New Roman" w:hAnsi="Times New Roman" w:cs="Times New Roman"/>
          <w:sz w:val="24"/>
          <w:szCs w:val="24"/>
        </w:rPr>
        <w:t>Poor communications between project team, general contractor and subcontractors</w:t>
      </w:r>
      <w:r w:rsidRPr="00440949">
        <w:rPr>
          <w:rFonts w:ascii="Times New Roman" w:hAnsi="Times New Roman" w:cs="Times New Roman"/>
          <w:sz w:val="24"/>
          <w:szCs w:val="24"/>
        </w:rPr>
        <w:t>.</w:t>
      </w:r>
    </w:p>
    <w:p w14:paraId="21490AA0" w14:textId="0079123A" w:rsidR="00241737" w:rsidRPr="00440949" w:rsidRDefault="00241737" w:rsidP="00284C7F">
      <w:pPr>
        <w:spacing w:after="0" w:line="480" w:lineRule="auto"/>
        <w:ind w:firstLine="720"/>
        <w:rPr>
          <w:rFonts w:ascii="Times New Roman" w:hAnsi="Times New Roman" w:cs="Times New Roman"/>
          <w:sz w:val="24"/>
          <w:szCs w:val="24"/>
        </w:rPr>
      </w:pPr>
      <w:r w:rsidRPr="00440949">
        <w:rPr>
          <w:rFonts w:ascii="Times New Roman" w:hAnsi="Times New Roman" w:cs="Times New Roman"/>
          <w:sz w:val="24"/>
          <w:szCs w:val="24"/>
        </w:rPr>
        <w:t>In this project, it is expected that p</w:t>
      </w:r>
      <w:r w:rsidRPr="00440949">
        <w:rPr>
          <w:rFonts w:ascii="Times New Roman" w:hAnsi="Times New Roman" w:cs="Times New Roman"/>
          <w:sz w:val="24"/>
          <w:szCs w:val="24"/>
        </w:rPr>
        <w:t xml:space="preserve">rofessional contractors will use professional subcontractor tradesmen for their work. </w:t>
      </w:r>
      <w:r w:rsidR="004633CE" w:rsidRPr="00440949">
        <w:rPr>
          <w:rFonts w:ascii="Times New Roman" w:hAnsi="Times New Roman" w:cs="Times New Roman"/>
          <w:sz w:val="24"/>
          <w:szCs w:val="24"/>
        </w:rPr>
        <w:t xml:space="preserve">Successful project completion may be hurdled especially if there may </w:t>
      </w:r>
      <w:r w:rsidR="00920452" w:rsidRPr="00440949">
        <w:rPr>
          <w:rFonts w:ascii="Times New Roman" w:hAnsi="Times New Roman" w:cs="Times New Roman"/>
          <w:sz w:val="24"/>
          <w:szCs w:val="24"/>
        </w:rPr>
        <w:t>be experienced lack of coordination between subcontractor tradesmen</w:t>
      </w:r>
      <w:r w:rsidR="00982C42" w:rsidRPr="00440949">
        <w:rPr>
          <w:rFonts w:ascii="Times New Roman" w:hAnsi="Times New Roman" w:cs="Times New Roman"/>
          <w:sz w:val="24"/>
          <w:szCs w:val="24"/>
        </w:rPr>
        <w:t xml:space="preserve">. Indeed, the project </w:t>
      </w:r>
      <w:r w:rsidR="00470EB1" w:rsidRPr="00440949">
        <w:rPr>
          <w:rFonts w:ascii="Times New Roman" w:hAnsi="Times New Roman" w:cs="Times New Roman"/>
          <w:sz w:val="24"/>
          <w:szCs w:val="24"/>
        </w:rPr>
        <w:t>progression</w:t>
      </w:r>
      <w:r w:rsidR="00982C42" w:rsidRPr="00440949">
        <w:rPr>
          <w:rFonts w:ascii="Times New Roman" w:hAnsi="Times New Roman" w:cs="Times New Roman"/>
          <w:sz w:val="24"/>
          <w:szCs w:val="24"/>
        </w:rPr>
        <w:t xml:space="preserve"> will be tied to the </w:t>
      </w:r>
      <w:r w:rsidR="00982C42" w:rsidRPr="00440949">
        <w:rPr>
          <w:rFonts w:ascii="Times New Roman" w:hAnsi="Times New Roman" w:cs="Times New Roman"/>
          <w:sz w:val="24"/>
          <w:szCs w:val="24"/>
        </w:rPr>
        <w:t>scheduling and orchestration of all of the</w:t>
      </w:r>
      <w:r w:rsidR="003C2F49" w:rsidRPr="00440949">
        <w:rPr>
          <w:rFonts w:ascii="Times New Roman" w:hAnsi="Times New Roman" w:cs="Times New Roman"/>
          <w:sz w:val="24"/>
          <w:szCs w:val="24"/>
        </w:rPr>
        <w:t xml:space="preserve"> </w:t>
      </w:r>
      <w:r w:rsidRPr="00440949">
        <w:rPr>
          <w:rFonts w:ascii="Times New Roman" w:hAnsi="Times New Roman" w:cs="Times New Roman"/>
          <w:sz w:val="24"/>
          <w:szCs w:val="24"/>
        </w:rPr>
        <w:t xml:space="preserve">carpenters, </w:t>
      </w:r>
      <w:r w:rsidR="003C2F49" w:rsidRPr="00440949">
        <w:rPr>
          <w:rFonts w:ascii="Times New Roman" w:hAnsi="Times New Roman" w:cs="Times New Roman"/>
          <w:sz w:val="24"/>
          <w:szCs w:val="24"/>
        </w:rPr>
        <w:t xml:space="preserve">HVAC experts, </w:t>
      </w:r>
      <w:r w:rsidRPr="00440949">
        <w:rPr>
          <w:rFonts w:ascii="Times New Roman" w:hAnsi="Times New Roman" w:cs="Times New Roman"/>
          <w:sz w:val="24"/>
          <w:szCs w:val="24"/>
        </w:rPr>
        <w:t>electricians, a plumber, drywall installers</w:t>
      </w:r>
      <w:r w:rsidR="003C2F49" w:rsidRPr="00440949">
        <w:rPr>
          <w:rFonts w:ascii="Times New Roman" w:hAnsi="Times New Roman" w:cs="Times New Roman"/>
          <w:sz w:val="24"/>
          <w:szCs w:val="24"/>
        </w:rPr>
        <w:t xml:space="preserve">, </w:t>
      </w:r>
      <w:r w:rsidRPr="00440949">
        <w:rPr>
          <w:rFonts w:ascii="Times New Roman" w:hAnsi="Times New Roman" w:cs="Times New Roman"/>
          <w:sz w:val="24"/>
          <w:szCs w:val="24"/>
        </w:rPr>
        <w:t>countertop installers,</w:t>
      </w:r>
      <w:r w:rsidR="003C2F49" w:rsidRPr="00440949">
        <w:rPr>
          <w:rFonts w:ascii="Times New Roman" w:hAnsi="Times New Roman" w:cs="Times New Roman"/>
          <w:sz w:val="24"/>
          <w:szCs w:val="24"/>
        </w:rPr>
        <w:t xml:space="preserve"> cabinet installers, </w:t>
      </w:r>
      <w:r w:rsidRPr="00440949">
        <w:rPr>
          <w:rFonts w:ascii="Times New Roman" w:hAnsi="Times New Roman" w:cs="Times New Roman"/>
          <w:sz w:val="24"/>
          <w:szCs w:val="24"/>
        </w:rPr>
        <w:t xml:space="preserve">flooring installers and painters. </w:t>
      </w:r>
      <w:r w:rsidR="00470EB1" w:rsidRPr="00440949">
        <w:rPr>
          <w:rFonts w:ascii="Times New Roman" w:hAnsi="Times New Roman" w:cs="Times New Roman"/>
          <w:sz w:val="24"/>
          <w:szCs w:val="24"/>
        </w:rPr>
        <w:t>Thus</w:t>
      </w:r>
      <w:r w:rsidR="00EE49F5" w:rsidRPr="00440949">
        <w:rPr>
          <w:rFonts w:ascii="Times New Roman" w:hAnsi="Times New Roman" w:cs="Times New Roman"/>
          <w:sz w:val="24"/>
          <w:szCs w:val="24"/>
        </w:rPr>
        <w:t>,</w:t>
      </w:r>
      <w:r w:rsidR="00A72D74" w:rsidRPr="00440949">
        <w:rPr>
          <w:rFonts w:ascii="Times New Roman" w:hAnsi="Times New Roman" w:cs="Times New Roman"/>
          <w:sz w:val="24"/>
          <w:szCs w:val="24"/>
        </w:rPr>
        <w:t xml:space="preserve"> </w:t>
      </w:r>
      <w:r w:rsidR="00470EB1" w:rsidRPr="00440949">
        <w:rPr>
          <w:rFonts w:ascii="Times New Roman" w:hAnsi="Times New Roman" w:cs="Times New Roman"/>
          <w:sz w:val="24"/>
          <w:szCs w:val="24"/>
        </w:rPr>
        <w:t xml:space="preserve">to avoid project delays it is recommendable for the contractors to schedule the tasks in </w:t>
      </w:r>
      <w:r w:rsidR="00134125" w:rsidRPr="00440949">
        <w:rPr>
          <w:rFonts w:ascii="Times New Roman" w:hAnsi="Times New Roman" w:cs="Times New Roman"/>
          <w:sz w:val="24"/>
          <w:szCs w:val="24"/>
        </w:rPr>
        <w:t>order</w:t>
      </w:r>
      <w:r w:rsidR="009029B4" w:rsidRPr="00440949">
        <w:rPr>
          <w:rFonts w:ascii="Times New Roman" w:hAnsi="Times New Roman" w:cs="Times New Roman"/>
          <w:sz w:val="24"/>
          <w:szCs w:val="24"/>
        </w:rPr>
        <w:t>/step basis</w:t>
      </w:r>
      <w:r w:rsidR="00134125" w:rsidRPr="00440949">
        <w:rPr>
          <w:rFonts w:ascii="Times New Roman" w:hAnsi="Times New Roman" w:cs="Times New Roman"/>
          <w:sz w:val="24"/>
          <w:szCs w:val="24"/>
        </w:rPr>
        <w:t xml:space="preserve"> and </w:t>
      </w:r>
      <w:r w:rsidR="00410236" w:rsidRPr="00440949">
        <w:rPr>
          <w:rFonts w:ascii="Times New Roman" w:hAnsi="Times New Roman" w:cs="Times New Roman"/>
          <w:sz w:val="24"/>
          <w:szCs w:val="24"/>
        </w:rPr>
        <w:t xml:space="preserve">promote good communication between the tradesmen </w:t>
      </w:r>
      <w:r w:rsidR="00EE49F5" w:rsidRPr="00440949">
        <w:rPr>
          <w:rFonts w:ascii="Times New Roman" w:hAnsi="Times New Roman" w:cs="Times New Roman"/>
          <w:sz w:val="24"/>
          <w:szCs w:val="24"/>
        </w:rPr>
        <w:t xml:space="preserve">so as to achieve </w:t>
      </w:r>
      <w:r w:rsidRPr="00440949">
        <w:rPr>
          <w:rFonts w:ascii="Times New Roman" w:hAnsi="Times New Roman" w:cs="Times New Roman"/>
          <w:sz w:val="24"/>
          <w:szCs w:val="24"/>
        </w:rPr>
        <w:t>a bit of</w:t>
      </w:r>
      <w:r w:rsidR="00410236" w:rsidRPr="00440949">
        <w:rPr>
          <w:rFonts w:ascii="Times New Roman" w:hAnsi="Times New Roman" w:cs="Times New Roman"/>
          <w:sz w:val="24"/>
          <w:szCs w:val="24"/>
        </w:rPr>
        <w:t xml:space="preserve"> </w:t>
      </w:r>
      <w:r w:rsidRPr="00440949">
        <w:rPr>
          <w:rFonts w:ascii="Times New Roman" w:hAnsi="Times New Roman" w:cs="Times New Roman"/>
          <w:sz w:val="24"/>
          <w:szCs w:val="24"/>
        </w:rPr>
        <w:t>coordination.</w:t>
      </w:r>
    </w:p>
    <w:p w14:paraId="3F5F8DAE" w14:textId="23BF5640" w:rsidR="00167139" w:rsidRPr="00440949" w:rsidRDefault="00167139" w:rsidP="00284C7F">
      <w:pPr>
        <w:pStyle w:val="ListParagraph"/>
        <w:numPr>
          <w:ilvl w:val="0"/>
          <w:numId w:val="3"/>
        </w:numPr>
        <w:spacing w:after="0" w:line="480" w:lineRule="auto"/>
        <w:rPr>
          <w:rFonts w:ascii="Times New Roman" w:hAnsi="Times New Roman" w:cs="Times New Roman"/>
          <w:sz w:val="24"/>
          <w:szCs w:val="24"/>
        </w:rPr>
      </w:pPr>
      <w:r w:rsidRPr="00440949">
        <w:rPr>
          <w:rFonts w:ascii="Times New Roman" w:hAnsi="Times New Roman" w:cs="Times New Roman"/>
          <w:sz w:val="24"/>
          <w:szCs w:val="24"/>
        </w:rPr>
        <w:t>Inspections and Code</w:t>
      </w:r>
    </w:p>
    <w:p w14:paraId="7E5CA81E" w14:textId="5F81DFBE" w:rsidR="00167139" w:rsidRPr="00440949" w:rsidRDefault="00C93236" w:rsidP="00284C7F">
      <w:pPr>
        <w:spacing w:after="0" w:line="480" w:lineRule="auto"/>
        <w:rPr>
          <w:rFonts w:ascii="Times New Roman" w:hAnsi="Times New Roman" w:cs="Times New Roman"/>
          <w:sz w:val="24"/>
          <w:szCs w:val="24"/>
        </w:rPr>
      </w:pPr>
      <w:r w:rsidRPr="00440949">
        <w:rPr>
          <w:rFonts w:ascii="Times New Roman" w:hAnsi="Times New Roman" w:cs="Times New Roman"/>
          <w:sz w:val="24"/>
          <w:szCs w:val="24"/>
        </w:rPr>
        <w:t xml:space="preserve">The </w:t>
      </w:r>
      <w:r w:rsidR="00167139" w:rsidRPr="00440949">
        <w:rPr>
          <w:rFonts w:ascii="Times New Roman" w:hAnsi="Times New Roman" w:cs="Times New Roman"/>
          <w:sz w:val="24"/>
          <w:szCs w:val="24"/>
        </w:rPr>
        <w:t>requisite building department inspections</w:t>
      </w:r>
      <w:r w:rsidRPr="00440949">
        <w:rPr>
          <w:rFonts w:ascii="Times New Roman" w:hAnsi="Times New Roman" w:cs="Times New Roman"/>
          <w:sz w:val="24"/>
          <w:szCs w:val="24"/>
        </w:rPr>
        <w:t xml:space="preserve"> may become a challenge to the completion of the project especially when </w:t>
      </w:r>
      <w:r w:rsidR="0092177B" w:rsidRPr="00440949">
        <w:rPr>
          <w:rFonts w:ascii="Times New Roman" w:hAnsi="Times New Roman" w:cs="Times New Roman"/>
          <w:sz w:val="24"/>
          <w:szCs w:val="24"/>
        </w:rPr>
        <w:t>i</w:t>
      </w:r>
      <w:r w:rsidR="00167139" w:rsidRPr="00440949">
        <w:rPr>
          <w:rFonts w:ascii="Times New Roman" w:hAnsi="Times New Roman" w:cs="Times New Roman"/>
          <w:sz w:val="24"/>
          <w:szCs w:val="24"/>
        </w:rPr>
        <w:t xml:space="preserve">nspectors </w:t>
      </w:r>
      <w:r w:rsidR="0092177B" w:rsidRPr="00440949">
        <w:rPr>
          <w:rFonts w:ascii="Times New Roman" w:hAnsi="Times New Roman" w:cs="Times New Roman"/>
          <w:sz w:val="24"/>
          <w:szCs w:val="24"/>
        </w:rPr>
        <w:t>fail to</w:t>
      </w:r>
      <w:r w:rsidR="00167139" w:rsidRPr="00440949">
        <w:rPr>
          <w:rFonts w:ascii="Times New Roman" w:hAnsi="Times New Roman" w:cs="Times New Roman"/>
          <w:sz w:val="24"/>
          <w:szCs w:val="24"/>
        </w:rPr>
        <w:t xml:space="preserve"> show up when requested</w:t>
      </w:r>
      <w:r w:rsidR="0092177B" w:rsidRPr="00440949">
        <w:rPr>
          <w:rFonts w:ascii="Times New Roman" w:hAnsi="Times New Roman" w:cs="Times New Roman"/>
          <w:sz w:val="24"/>
          <w:szCs w:val="24"/>
        </w:rPr>
        <w:t>. Also,</w:t>
      </w:r>
      <w:r w:rsidR="00167139" w:rsidRPr="00440949">
        <w:rPr>
          <w:rFonts w:ascii="Times New Roman" w:hAnsi="Times New Roman" w:cs="Times New Roman"/>
          <w:sz w:val="24"/>
          <w:szCs w:val="24"/>
        </w:rPr>
        <w:t xml:space="preserve"> inspections on older homes</w:t>
      </w:r>
      <w:r w:rsidR="0092177B" w:rsidRPr="00440949">
        <w:rPr>
          <w:rFonts w:ascii="Times New Roman" w:hAnsi="Times New Roman" w:cs="Times New Roman"/>
          <w:sz w:val="24"/>
          <w:szCs w:val="24"/>
        </w:rPr>
        <w:t xml:space="preserve"> (kitchen)</w:t>
      </w:r>
      <w:r w:rsidR="00167139" w:rsidRPr="00440949">
        <w:rPr>
          <w:rFonts w:ascii="Times New Roman" w:hAnsi="Times New Roman" w:cs="Times New Roman"/>
          <w:sz w:val="24"/>
          <w:szCs w:val="24"/>
        </w:rPr>
        <w:t xml:space="preserve"> sometimes result in unexpected required additional work to bring them up to Code.</w:t>
      </w:r>
      <w:r w:rsidR="0092177B" w:rsidRPr="00440949">
        <w:rPr>
          <w:rFonts w:ascii="Times New Roman" w:hAnsi="Times New Roman" w:cs="Times New Roman"/>
          <w:sz w:val="24"/>
          <w:szCs w:val="24"/>
        </w:rPr>
        <w:t xml:space="preserve"> </w:t>
      </w:r>
      <w:r w:rsidR="00A379F5" w:rsidRPr="00440949">
        <w:rPr>
          <w:rFonts w:ascii="Times New Roman" w:hAnsi="Times New Roman" w:cs="Times New Roman"/>
          <w:sz w:val="24"/>
          <w:szCs w:val="24"/>
        </w:rPr>
        <w:t xml:space="preserve">To address this challenge, it is recommended </w:t>
      </w:r>
      <w:r w:rsidR="00DD6174" w:rsidRPr="00440949">
        <w:rPr>
          <w:rFonts w:ascii="Times New Roman" w:hAnsi="Times New Roman" w:cs="Times New Roman"/>
          <w:sz w:val="24"/>
          <w:szCs w:val="24"/>
        </w:rPr>
        <w:t>that a</w:t>
      </w:r>
      <w:r w:rsidR="00A11C82" w:rsidRPr="00440949">
        <w:rPr>
          <w:rFonts w:ascii="Times New Roman" w:hAnsi="Times New Roman" w:cs="Times New Roman"/>
          <w:sz w:val="24"/>
          <w:szCs w:val="24"/>
          <w:shd w:val="clear" w:color="auto" w:fill="FFFFFF"/>
        </w:rPr>
        <w:t xml:space="preserve">fter the planning and design process, the first step to </w:t>
      </w:r>
      <w:r w:rsidR="00E35D4D" w:rsidRPr="00440949">
        <w:rPr>
          <w:rFonts w:ascii="Times New Roman" w:hAnsi="Times New Roman" w:cs="Times New Roman"/>
          <w:sz w:val="24"/>
          <w:szCs w:val="24"/>
          <w:shd w:val="clear" w:color="auto" w:fill="FFFFFF"/>
        </w:rPr>
        <w:t>constructi</w:t>
      </w:r>
      <w:r w:rsidR="00A11C82" w:rsidRPr="00440949">
        <w:rPr>
          <w:rFonts w:ascii="Times New Roman" w:hAnsi="Times New Roman" w:cs="Times New Roman"/>
          <w:sz w:val="24"/>
          <w:szCs w:val="24"/>
          <w:shd w:val="clear" w:color="auto" w:fill="FFFFFF"/>
        </w:rPr>
        <w:t>ng</w:t>
      </w:r>
      <w:r w:rsidR="001C0015" w:rsidRPr="00440949">
        <w:rPr>
          <w:rFonts w:ascii="Times New Roman" w:hAnsi="Times New Roman" w:cs="Times New Roman"/>
          <w:sz w:val="24"/>
          <w:szCs w:val="24"/>
          <w:shd w:val="clear" w:color="auto" w:fill="FFFFFF"/>
        </w:rPr>
        <w:t>/ renovating</w:t>
      </w:r>
      <w:r w:rsidR="00A11C82" w:rsidRPr="00440949">
        <w:rPr>
          <w:rFonts w:ascii="Times New Roman" w:hAnsi="Times New Roman" w:cs="Times New Roman"/>
          <w:sz w:val="24"/>
          <w:szCs w:val="24"/>
          <w:shd w:val="clear" w:color="auto" w:fill="FFFFFF"/>
        </w:rPr>
        <w:t xml:space="preserve"> an existing building</w:t>
      </w:r>
      <w:r w:rsidR="001C0015" w:rsidRPr="00440949">
        <w:rPr>
          <w:rFonts w:ascii="Times New Roman" w:hAnsi="Times New Roman" w:cs="Times New Roman"/>
          <w:sz w:val="24"/>
          <w:szCs w:val="24"/>
          <w:shd w:val="clear" w:color="auto" w:fill="FFFFFF"/>
        </w:rPr>
        <w:t xml:space="preserve">/project </w:t>
      </w:r>
      <w:r w:rsidR="00A11C82" w:rsidRPr="00440949">
        <w:rPr>
          <w:rFonts w:ascii="Times New Roman" w:hAnsi="Times New Roman" w:cs="Times New Roman"/>
          <w:sz w:val="24"/>
          <w:szCs w:val="24"/>
          <w:shd w:val="clear" w:color="auto" w:fill="FFFFFF"/>
        </w:rPr>
        <w:t xml:space="preserve">is </w:t>
      </w:r>
      <w:r w:rsidR="001C0015" w:rsidRPr="00440949">
        <w:rPr>
          <w:rFonts w:ascii="Times New Roman" w:hAnsi="Times New Roman" w:cs="Times New Roman"/>
          <w:sz w:val="24"/>
          <w:szCs w:val="24"/>
          <w:shd w:val="clear" w:color="auto" w:fill="FFFFFF"/>
        </w:rPr>
        <w:t xml:space="preserve">to </w:t>
      </w:r>
      <w:r w:rsidR="00A11C82" w:rsidRPr="00440949">
        <w:rPr>
          <w:rFonts w:ascii="Times New Roman" w:hAnsi="Times New Roman" w:cs="Times New Roman"/>
          <w:sz w:val="24"/>
          <w:szCs w:val="24"/>
          <w:shd w:val="clear" w:color="auto" w:fill="FFFFFF"/>
        </w:rPr>
        <w:t>get</w:t>
      </w:r>
      <w:r w:rsidR="001C0015" w:rsidRPr="00440949">
        <w:rPr>
          <w:rFonts w:ascii="Times New Roman" w:hAnsi="Times New Roman" w:cs="Times New Roman"/>
          <w:sz w:val="24"/>
          <w:szCs w:val="24"/>
          <w:shd w:val="clear" w:color="auto" w:fill="FFFFFF"/>
        </w:rPr>
        <w:t xml:space="preserve"> </w:t>
      </w:r>
      <w:r w:rsidR="00A11C82" w:rsidRPr="00440949">
        <w:rPr>
          <w:rFonts w:ascii="Times New Roman" w:hAnsi="Times New Roman" w:cs="Times New Roman"/>
          <w:sz w:val="24"/>
          <w:szCs w:val="24"/>
          <w:shd w:val="clear" w:color="auto" w:fill="FFFFFF"/>
        </w:rPr>
        <w:t>a permit from the local building department</w:t>
      </w:r>
      <w:r w:rsidR="00AA259A" w:rsidRPr="00440949">
        <w:rPr>
          <w:rFonts w:ascii="Times New Roman" w:hAnsi="Times New Roman" w:cs="Times New Roman"/>
          <w:sz w:val="24"/>
          <w:szCs w:val="24"/>
          <w:shd w:val="clear" w:color="auto" w:fill="FFFFFF"/>
        </w:rPr>
        <w:t xml:space="preserve"> (b</w:t>
      </w:r>
      <w:r w:rsidR="00AA259A" w:rsidRPr="00440949">
        <w:rPr>
          <w:rFonts w:ascii="Times New Roman" w:hAnsi="Times New Roman" w:cs="Times New Roman"/>
          <w:sz w:val="24"/>
          <w:szCs w:val="24"/>
          <w:shd w:val="clear" w:color="auto" w:fill="FFFFFF"/>
        </w:rPr>
        <w:t>uilding officials, inspectors and other code professionals</w:t>
      </w:r>
      <w:r w:rsidR="00AA259A" w:rsidRPr="00440949">
        <w:rPr>
          <w:rFonts w:ascii="Times New Roman" w:hAnsi="Times New Roman" w:cs="Times New Roman"/>
          <w:sz w:val="24"/>
          <w:szCs w:val="24"/>
          <w:shd w:val="clear" w:color="auto" w:fill="FFFFFF"/>
        </w:rPr>
        <w:t>)</w:t>
      </w:r>
      <w:r w:rsidR="00A11C82" w:rsidRPr="00440949">
        <w:rPr>
          <w:rFonts w:ascii="Times New Roman" w:hAnsi="Times New Roman" w:cs="Times New Roman"/>
          <w:sz w:val="24"/>
          <w:szCs w:val="24"/>
          <w:shd w:val="clear" w:color="auto" w:fill="FFFFFF"/>
        </w:rPr>
        <w:t>.</w:t>
      </w:r>
      <w:r w:rsidR="00AA259A" w:rsidRPr="00440949">
        <w:rPr>
          <w:rFonts w:ascii="Times New Roman" w:hAnsi="Times New Roman" w:cs="Times New Roman"/>
          <w:sz w:val="24"/>
          <w:szCs w:val="24"/>
          <w:shd w:val="clear" w:color="auto" w:fill="FFFFFF"/>
        </w:rPr>
        <w:t xml:space="preserve"> </w:t>
      </w:r>
      <w:r w:rsidR="00424A1A" w:rsidRPr="00440949">
        <w:rPr>
          <w:rFonts w:ascii="Times New Roman" w:hAnsi="Times New Roman" w:cs="Times New Roman"/>
          <w:sz w:val="24"/>
          <w:szCs w:val="24"/>
          <w:shd w:val="clear" w:color="auto" w:fill="FFFFFF"/>
        </w:rPr>
        <w:t xml:space="preserve">The </w:t>
      </w:r>
      <w:r w:rsidR="00424A1A" w:rsidRPr="00440949">
        <w:rPr>
          <w:rFonts w:ascii="Times New Roman" w:hAnsi="Times New Roman" w:cs="Times New Roman"/>
          <w:sz w:val="24"/>
          <w:szCs w:val="24"/>
          <w:shd w:val="clear" w:color="auto" w:fill="FFFFFF"/>
        </w:rPr>
        <w:lastRenderedPageBreak/>
        <w:t>inspectors and code professionals will help in</w:t>
      </w:r>
      <w:r w:rsidR="00EF74EA" w:rsidRPr="00440949">
        <w:rPr>
          <w:rFonts w:ascii="Times New Roman" w:hAnsi="Times New Roman" w:cs="Times New Roman"/>
          <w:sz w:val="24"/>
          <w:szCs w:val="24"/>
          <w:shd w:val="clear" w:color="auto" w:fill="FFFFFF"/>
        </w:rPr>
        <w:t xml:space="preserve"> </w:t>
      </w:r>
      <w:r w:rsidR="00EF74EA" w:rsidRPr="00440949">
        <w:rPr>
          <w:rFonts w:ascii="Times New Roman" w:hAnsi="Times New Roman" w:cs="Times New Roman"/>
          <w:sz w:val="24"/>
          <w:szCs w:val="24"/>
          <w:shd w:val="clear" w:color="auto" w:fill="FFFFFF"/>
        </w:rPr>
        <w:t>address</w:t>
      </w:r>
      <w:r w:rsidR="00424A1A" w:rsidRPr="00440949">
        <w:rPr>
          <w:rFonts w:ascii="Times New Roman" w:hAnsi="Times New Roman" w:cs="Times New Roman"/>
          <w:sz w:val="24"/>
          <w:szCs w:val="24"/>
          <w:shd w:val="clear" w:color="auto" w:fill="FFFFFF"/>
        </w:rPr>
        <w:t>ing</w:t>
      </w:r>
      <w:r w:rsidR="00EF74EA" w:rsidRPr="00440949">
        <w:rPr>
          <w:rFonts w:ascii="Times New Roman" w:hAnsi="Times New Roman" w:cs="Times New Roman"/>
          <w:sz w:val="24"/>
          <w:szCs w:val="24"/>
          <w:shd w:val="clear" w:color="auto" w:fill="FFFFFF"/>
        </w:rPr>
        <w:t xml:space="preserve"> structural stability, fire safety, adequate means of egress, sanitation, safe wiring and more. </w:t>
      </w:r>
    </w:p>
    <w:p w14:paraId="599DE71E" w14:textId="2ECA7C42" w:rsidR="002B0306" w:rsidRPr="00440949" w:rsidRDefault="00E11C0D" w:rsidP="00284C7F">
      <w:pPr>
        <w:spacing w:after="0" w:line="480" w:lineRule="auto"/>
        <w:ind w:firstLine="720"/>
        <w:rPr>
          <w:rFonts w:ascii="Times New Roman" w:hAnsi="Times New Roman" w:cs="Times New Roman"/>
          <w:sz w:val="24"/>
          <w:szCs w:val="24"/>
        </w:rPr>
      </w:pPr>
      <w:r w:rsidRPr="00440949">
        <w:rPr>
          <w:rFonts w:ascii="Times New Roman" w:hAnsi="Times New Roman" w:cs="Times New Roman"/>
          <w:sz w:val="24"/>
          <w:szCs w:val="24"/>
        </w:rPr>
        <w:t xml:space="preserve">Other </w:t>
      </w:r>
      <w:r w:rsidRPr="00440949">
        <w:rPr>
          <w:rFonts w:ascii="Times New Roman" w:hAnsi="Times New Roman" w:cs="Times New Roman"/>
          <w:sz w:val="24"/>
          <w:szCs w:val="24"/>
        </w:rPr>
        <w:t xml:space="preserve">unforeseen issues and difficulties </w:t>
      </w:r>
      <w:r w:rsidRPr="00440949">
        <w:rPr>
          <w:rFonts w:ascii="Times New Roman" w:hAnsi="Times New Roman" w:cs="Times New Roman"/>
          <w:sz w:val="24"/>
          <w:szCs w:val="24"/>
        </w:rPr>
        <w:t xml:space="preserve">that may </w:t>
      </w:r>
      <w:r w:rsidRPr="00440949">
        <w:rPr>
          <w:rFonts w:ascii="Times New Roman" w:hAnsi="Times New Roman" w:cs="Times New Roman"/>
          <w:sz w:val="24"/>
          <w:szCs w:val="24"/>
        </w:rPr>
        <w:t>arise throughout the process and will be addressed on a case-by-case basis</w:t>
      </w:r>
      <w:r w:rsidRPr="00440949">
        <w:rPr>
          <w:rFonts w:ascii="Times New Roman" w:hAnsi="Times New Roman" w:cs="Times New Roman"/>
          <w:sz w:val="24"/>
          <w:szCs w:val="24"/>
        </w:rPr>
        <w:t xml:space="preserve">. </w:t>
      </w:r>
    </w:p>
    <w:p w14:paraId="34BAA42A" w14:textId="397A959D" w:rsidR="005521B8" w:rsidRPr="00440949" w:rsidRDefault="005521B8" w:rsidP="00284C7F">
      <w:pPr>
        <w:spacing w:after="0" w:line="480" w:lineRule="auto"/>
        <w:jc w:val="center"/>
        <w:rPr>
          <w:rFonts w:ascii="Times New Roman" w:hAnsi="Times New Roman" w:cs="Times New Roman"/>
          <w:b/>
          <w:bCs/>
          <w:sz w:val="24"/>
          <w:szCs w:val="24"/>
        </w:rPr>
      </w:pPr>
      <w:r w:rsidRPr="00440949">
        <w:rPr>
          <w:rFonts w:ascii="Times New Roman" w:hAnsi="Times New Roman" w:cs="Times New Roman"/>
          <w:b/>
          <w:bCs/>
          <w:sz w:val="24"/>
          <w:szCs w:val="24"/>
        </w:rPr>
        <w:t>Managing The Project Performance Via Earned Value Management (EVM)</w:t>
      </w:r>
    </w:p>
    <w:p w14:paraId="7738B4BF" w14:textId="77777777" w:rsidR="005521B8" w:rsidRPr="00440949" w:rsidRDefault="005521B8" w:rsidP="00284C7F">
      <w:pPr>
        <w:spacing w:after="0" w:line="480" w:lineRule="auto"/>
        <w:ind w:firstLine="720"/>
        <w:rPr>
          <w:rFonts w:ascii="Times New Roman" w:hAnsi="Times New Roman" w:cs="Times New Roman"/>
          <w:sz w:val="24"/>
          <w:szCs w:val="24"/>
        </w:rPr>
      </w:pPr>
      <w:r w:rsidRPr="00440949">
        <w:rPr>
          <w:rFonts w:ascii="Times New Roman" w:hAnsi="Times New Roman" w:cs="Times New Roman"/>
          <w:sz w:val="24"/>
          <w:szCs w:val="24"/>
        </w:rPr>
        <w:t xml:space="preserve">The project will be in tandem with the phases of the project management lifecycle; project initiation, planning, execution, monitoring and control and closing (PMI, 2013).  As the project progresses “monitoring and controlling” processes will be carried out to measure performances. The project managers will apply the Earned Value Management (EVM) technique to manage the project performance. EVM is considered among the most reliable technique for objectively tracking performance and progress of a project as it indicates performance variances based on measures related to work progress in an objective manner by measuring scope, schedule, and cost in a single integrated system (PMI 2013). </w:t>
      </w:r>
      <w:r w:rsidRPr="00440949">
        <w:rPr>
          <w:rFonts w:ascii="Times New Roman" w:hAnsi="Times New Roman" w:cs="Times New Roman"/>
          <w:sz w:val="24"/>
          <w:szCs w:val="24"/>
          <w:shd w:val="clear" w:color="auto" w:fill="FFFFFF"/>
        </w:rPr>
        <w:t>Barrientos-Orellana et al. (2021)</w:t>
      </w:r>
      <w:r w:rsidRPr="00440949">
        <w:rPr>
          <w:rFonts w:ascii="Times New Roman" w:hAnsi="Times New Roman" w:cs="Times New Roman"/>
          <w:sz w:val="24"/>
          <w:szCs w:val="24"/>
        </w:rPr>
        <w:t>, augment the EVM concept by describing it as a deterministic project monitoring and control technique for measuring whether a project is behind (or ahead) of schedule and whether it is costing more (or less) than planned.</w:t>
      </w:r>
    </w:p>
    <w:p w14:paraId="557B0D41" w14:textId="77777777" w:rsidR="005521B8" w:rsidRPr="00440949" w:rsidRDefault="005521B8" w:rsidP="00284C7F">
      <w:pPr>
        <w:spacing w:after="0" w:line="480" w:lineRule="auto"/>
        <w:ind w:firstLine="720"/>
        <w:rPr>
          <w:rFonts w:ascii="Times New Roman" w:hAnsi="Times New Roman" w:cs="Times New Roman"/>
          <w:sz w:val="24"/>
          <w:szCs w:val="24"/>
        </w:rPr>
      </w:pPr>
      <w:r w:rsidRPr="00440949">
        <w:rPr>
          <w:rFonts w:ascii="Times New Roman" w:hAnsi="Times New Roman" w:cs="Times New Roman"/>
          <w:sz w:val="24"/>
          <w:szCs w:val="24"/>
        </w:rPr>
        <w:t xml:space="preserve">As applied to managing the kitchen remodeling project, the EVM technique will be a significant monitoring and control technique for measuring how a project is performing in both time and cost dimension. </w:t>
      </w:r>
      <w:r w:rsidRPr="00440949">
        <w:rPr>
          <w:rFonts w:ascii="Times New Roman" w:hAnsi="Times New Roman" w:cs="Times New Roman"/>
          <w:sz w:val="24"/>
          <w:szCs w:val="24"/>
          <w:shd w:val="clear" w:color="auto" w:fill="FFFFFF"/>
        </w:rPr>
        <w:t xml:space="preserve">Managing the project performance via EVM will require project managers to </w:t>
      </w:r>
      <w:r w:rsidRPr="00440949">
        <w:rPr>
          <w:rFonts w:ascii="Times New Roman" w:hAnsi="Times New Roman" w:cs="Times New Roman"/>
          <w:sz w:val="24"/>
          <w:szCs w:val="24"/>
        </w:rPr>
        <w:t xml:space="preserve">systematically apply </w:t>
      </w:r>
      <w:r w:rsidRPr="00440949">
        <w:rPr>
          <w:rFonts w:ascii="Times New Roman" w:hAnsi="Times New Roman" w:cs="Times New Roman"/>
          <w:sz w:val="24"/>
          <w:szCs w:val="24"/>
          <w:shd w:val="clear" w:color="auto" w:fill="FFFFFF"/>
        </w:rPr>
        <w:t xml:space="preserve">the EVM technique </w:t>
      </w:r>
      <w:r w:rsidRPr="00440949">
        <w:rPr>
          <w:rFonts w:ascii="Times New Roman" w:hAnsi="Times New Roman" w:cs="Times New Roman"/>
          <w:sz w:val="24"/>
          <w:szCs w:val="24"/>
        </w:rPr>
        <w:t xml:space="preserve">throughout the project in order to detect variances when they are small and easy to correct, and get the project back on track, in line with schedule and budget restrictions instead of discovering unpleasant surprises at the end of the </w:t>
      </w:r>
      <w:r w:rsidRPr="00440949">
        <w:rPr>
          <w:rFonts w:ascii="Times New Roman" w:hAnsi="Times New Roman" w:cs="Times New Roman"/>
          <w:sz w:val="24"/>
          <w:szCs w:val="24"/>
        </w:rPr>
        <w:lastRenderedPageBreak/>
        <w:t xml:space="preserve">project.  Some of the steps for applying the EVM technique in the kitchen remodeling project are: </w:t>
      </w:r>
    </w:p>
    <w:p w14:paraId="6CB858D8" w14:textId="77777777" w:rsidR="005521B8" w:rsidRPr="00440949" w:rsidRDefault="005521B8" w:rsidP="00284C7F">
      <w:pPr>
        <w:pStyle w:val="ListParagraph"/>
        <w:numPr>
          <w:ilvl w:val="0"/>
          <w:numId w:val="4"/>
        </w:numPr>
        <w:spacing w:after="0" w:line="480" w:lineRule="auto"/>
        <w:rPr>
          <w:rFonts w:ascii="Times New Roman" w:hAnsi="Times New Roman" w:cs="Times New Roman"/>
          <w:sz w:val="24"/>
          <w:szCs w:val="24"/>
        </w:rPr>
      </w:pPr>
      <w:r w:rsidRPr="00440949">
        <w:rPr>
          <w:rFonts w:ascii="Times New Roman" w:hAnsi="Times New Roman" w:cs="Times New Roman"/>
          <w:sz w:val="24"/>
          <w:szCs w:val="24"/>
        </w:rPr>
        <w:t xml:space="preserve">Constructing a work breakdown structure (WBS) to decompose the project in manageable work packages before project initiation. </w:t>
      </w:r>
    </w:p>
    <w:p w14:paraId="77353553" w14:textId="77777777" w:rsidR="005521B8" w:rsidRPr="00440949" w:rsidRDefault="005521B8" w:rsidP="00284C7F">
      <w:pPr>
        <w:pStyle w:val="ListParagraph"/>
        <w:numPr>
          <w:ilvl w:val="0"/>
          <w:numId w:val="4"/>
        </w:numPr>
        <w:spacing w:after="0" w:line="480" w:lineRule="auto"/>
        <w:rPr>
          <w:rFonts w:ascii="Times New Roman" w:hAnsi="Times New Roman" w:cs="Times New Roman"/>
          <w:sz w:val="24"/>
          <w:szCs w:val="24"/>
        </w:rPr>
      </w:pPr>
      <w:r w:rsidRPr="00440949">
        <w:rPr>
          <w:rFonts w:ascii="Times New Roman" w:hAnsi="Times New Roman" w:cs="Times New Roman"/>
          <w:sz w:val="24"/>
          <w:szCs w:val="24"/>
        </w:rPr>
        <w:t xml:space="preserve">Composing a project network to link the work packages by means of precedence relations. </w:t>
      </w:r>
    </w:p>
    <w:p w14:paraId="4F4BAFDB" w14:textId="77777777" w:rsidR="005521B8" w:rsidRPr="00440949" w:rsidRDefault="005521B8" w:rsidP="00284C7F">
      <w:pPr>
        <w:pStyle w:val="ListParagraph"/>
        <w:numPr>
          <w:ilvl w:val="0"/>
          <w:numId w:val="4"/>
        </w:numPr>
        <w:spacing w:after="0" w:line="480" w:lineRule="auto"/>
        <w:rPr>
          <w:rFonts w:ascii="Times New Roman" w:hAnsi="Times New Roman" w:cs="Times New Roman"/>
          <w:sz w:val="24"/>
          <w:szCs w:val="24"/>
        </w:rPr>
      </w:pPr>
      <w:r w:rsidRPr="00440949">
        <w:rPr>
          <w:rFonts w:ascii="Times New Roman" w:hAnsi="Times New Roman" w:cs="Times New Roman"/>
          <w:sz w:val="24"/>
          <w:szCs w:val="24"/>
        </w:rPr>
        <w:t>Establishing of a baseline schedule or planned value (PV).</w:t>
      </w:r>
    </w:p>
    <w:p w14:paraId="25A64465" w14:textId="77777777" w:rsidR="005521B8" w:rsidRPr="00440949" w:rsidRDefault="005521B8" w:rsidP="00284C7F">
      <w:pPr>
        <w:spacing w:after="0" w:line="480" w:lineRule="auto"/>
        <w:ind w:firstLine="720"/>
        <w:rPr>
          <w:rFonts w:ascii="Times New Roman" w:hAnsi="Times New Roman" w:cs="Times New Roman"/>
          <w:sz w:val="24"/>
          <w:szCs w:val="24"/>
        </w:rPr>
      </w:pPr>
      <w:r w:rsidRPr="00440949">
        <w:rPr>
          <w:rFonts w:ascii="Times New Roman" w:hAnsi="Times New Roman" w:cs="Times New Roman"/>
          <w:sz w:val="24"/>
          <w:szCs w:val="24"/>
        </w:rPr>
        <w:t>To do this, the project managers will rely on a series of EVM metrics whose values can be updated whenever the actual activity durations, costs and percentages of completion are measured.</w:t>
      </w:r>
    </w:p>
    <w:p w14:paraId="769A9661" w14:textId="77777777" w:rsidR="005521B8" w:rsidRPr="00440949" w:rsidRDefault="005521B8" w:rsidP="00284C7F">
      <w:pPr>
        <w:spacing w:after="0" w:line="480" w:lineRule="auto"/>
        <w:rPr>
          <w:rFonts w:ascii="Times New Roman" w:hAnsi="Times New Roman" w:cs="Times New Roman"/>
          <w:b/>
          <w:bCs/>
          <w:sz w:val="24"/>
          <w:szCs w:val="24"/>
          <w:shd w:val="clear" w:color="auto" w:fill="FFFFFF"/>
        </w:rPr>
      </w:pPr>
      <w:r w:rsidRPr="00440949">
        <w:rPr>
          <w:rFonts w:ascii="Times New Roman" w:hAnsi="Times New Roman" w:cs="Times New Roman"/>
          <w:b/>
          <w:bCs/>
          <w:sz w:val="24"/>
          <w:szCs w:val="24"/>
          <w:shd w:val="clear" w:color="auto" w:fill="FFFFFF"/>
        </w:rPr>
        <w:t>Key EVM metrics for the project</w:t>
      </w:r>
    </w:p>
    <w:p w14:paraId="2387F037" w14:textId="77777777" w:rsidR="005521B8" w:rsidRPr="00440949" w:rsidRDefault="005521B8" w:rsidP="00284C7F">
      <w:pPr>
        <w:pStyle w:val="NormalWeb"/>
        <w:spacing w:before="240" w:beforeAutospacing="0" w:after="0" w:afterAutospacing="0" w:line="480" w:lineRule="auto"/>
        <w:ind w:firstLine="720"/>
      </w:pPr>
      <w:r w:rsidRPr="00440949">
        <w:rPr>
          <w:shd w:val="clear" w:color="auto" w:fill="FFFFFF"/>
        </w:rPr>
        <w:t>The key EVM m</w:t>
      </w:r>
      <w:r w:rsidRPr="00440949">
        <w:rPr>
          <w:spacing w:val="3"/>
        </w:rPr>
        <w:t>etrics for the project will include planned value, earned value, and actual cost.</w:t>
      </w:r>
      <w:r w:rsidRPr="00440949">
        <w:t xml:space="preserve"> The planned value (PV) is the value that was planned to have been spent according to the original plan at a certain point in time. Actual Cost (AC) represents the real costs for all work that is executed at a certain point in time; whereas, earned value (EV) is the is the monetary value of the activities that are finished at a certain point in time (</w:t>
      </w:r>
      <w:proofErr w:type="spellStart"/>
      <w:r w:rsidRPr="00440949">
        <w:rPr>
          <w:shd w:val="clear" w:color="auto" w:fill="FFFFFF"/>
        </w:rPr>
        <w:t>Vaibhava</w:t>
      </w:r>
      <w:proofErr w:type="spellEnd"/>
      <w:r w:rsidRPr="00440949">
        <w:rPr>
          <w:shd w:val="clear" w:color="auto" w:fill="FFFFFF"/>
        </w:rPr>
        <w:t xml:space="preserve"> et al. 2020)</w:t>
      </w:r>
      <w:r w:rsidRPr="00440949">
        <w:t xml:space="preserve">. Simply, </w:t>
      </w:r>
    </w:p>
    <w:p w14:paraId="311733E4" w14:textId="77777777" w:rsidR="005521B8" w:rsidRPr="00440949" w:rsidRDefault="005521B8" w:rsidP="00284C7F">
      <w:pPr>
        <w:pStyle w:val="NormalWeb"/>
        <w:spacing w:before="240" w:beforeAutospacing="0" w:after="0" w:afterAutospacing="0" w:line="480" w:lineRule="auto"/>
        <w:ind w:firstLine="720"/>
        <w:rPr>
          <w:spacing w:val="3"/>
        </w:rPr>
      </w:pPr>
      <w:r w:rsidRPr="00440949">
        <w:t>PV (Planned Value) = planned cost per time period</w:t>
      </w:r>
    </w:p>
    <w:p w14:paraId="622E775C" w14:textId="77777777" w:rsidR="005521B8" w:rsidRPr="00440949" w:rsidRDefault="005521B8" w:rsidP="00284C7F">
      <w:pPr>
        <w:pStyle w:val="NormalWeb"/>
        <w:spacing w:before="240" w:beforeAutospacing="0" w:after="0" w:afterAutospacing="0" w:line="480" w:lineRule="auto"/>
        <w:ind w:firstLine="720"/>
      </w:pPr>
      <w:r w:rsidRPr="00440949">
        <w:t xml:space="preserve">EV (Earned Value) = PV x % Complete </w:t>
      </w:r>
    </w:p>
    <w:p w14:paraId="2BA5F3D8" w14:textId="77777777" w:rsidR="005521B8" w:rsidRPr="00440949" w:rsidRDefault="005521B8" w:rsidP="00284C7F">
      <w:pPr>
        <w:pStyle w:val="NormalWeb"/>
        <w:spacing w:before="240" w:beforeAutospacing="0" w:after="0" w:afterAutospacing="0" w:line="480" w:lineRule="auto"/>
        <w:ind w:firstLine="720"/>
      </w:pPr>
      <w:r w:rsidRPr="00440949">
        <w:t xml:space="preserve">AC (Actual Cost) = determined through course of the project </w:t>
      </w:r>
    </w:p>
    <w:p w14:paraId="18885CC5" w14:textId="77777777" w:rsidR="005521B8" w:rsidRPr="00440949" w:rsidRDefault="005521B8" w:rsidP="00284C7F">
      <w:pPr>
        <w:pStyle w:val="NormalWeb"/>
        <w:spacing w:before="0" w:beforeAutospacing="0" w:after="0" w:afterAutospacing="0" w:line="480" w:lineRule="auto"/>
        <w:ind w:firstLine="720"/>
        <w:rPr>
          <w:shd w:val="clear" w:color="auto" w:fill="FFFFFF"/>
        </w:rPr>
      </w:pPr>
      <w:r w:rsidRPr="00440949">
        <w:t xml:space="preserve">The project managers will able to calculate performance measures when the three key EVM metrics are properly recorded along the project progression. Such types of performance measures include cost variance (CV) and schedule variances (SV). The cost variance is the </w:t>
      </w:r>
      <w:r w:rsidRPr="00440949">
        <w:lastRenderedPageBreak/>
        <w:t>comparison of budgeted cost of work performed, EV with actual cost, AC. Schedule variance is the comparison of quantity of work performed during a given period of time to what has scheduled to be performed (</w:t>
      </w:r>
      <w:proofErr w:type="spellStart"/>
      <w:r w:rsidRPr="00440949">
        <w:rPr>
          <w:shd w:val="clear" w:color="auto" w:fill="FFFFFF"/>
        </w:rPr>
        <w:t>Rudresh</w:t>
      </w:r>
      <w:proofErr w:type="spellEnd"/>
      <w:r w:rsidRPr="00440949">
        <w:rPr>
          <w:shd w:val="clear" w:color="auto" w:fill="FFFFFF"/>
        </w:rPr>
        <w:t xml:space="preserve"> &amp; Shashank, 2017).</w:t>
      </w:r>
    </w:p>
    <w:p w14:paraId="425BA6FE" w14:textId="77777777" w:rsidR="005521B8" w:rsidRPr="00440949" w:rsidRDefault="005521B8" w:rsidP="00284C7F">
      <w:pPr>
        <w:pStyle w:val="NormalWeb"/>
        <w:spacing w:before="0" w:beforeAutospacing="0" w:after="0" w:afterAutospacing="0" w:line="480" w:lineRule="auto"/>
      </w:pPr>
      <w:r w:rsidRPr="00440949">
        <w:t>Cost variance is calculated using CV = EV – AC</w:t>
      </w:r>
    </w:p>
    <w:p w14:paraId="5122254E" w14:textId="77777777" w:rsidR="005521B8" w:rsidRPr="00440949" w:rsidRDefault="005521B8" w:rsidP="00284C7F">
      <w:pPr>
        <w:pStyle w:val="NormalWeb"/>
        <w:spacing w:before="0" w:beforeAutospacing="0" w:after="0" w:afterAutospacing="0" w:line="480" w:lineRule="auto"/>
        <w:ind w:firstLine="720"/>
      </w:pPr>
      <w:r w:rsidRPr="00440949">
        <w:t>A negative (-) cost variance will be an indication that the project is over budget that is performing the work cost more than planned; whereas, a positive (+) cost variance means that the project progress is at cost less than planned budget (the project is progressing as planned).</w:t>
      </w:r>
    </w:p>
    <w:p w14:paraId="25FE02AB" w14:textId="77777777" w:rsidR="005521B8" w:rsidRPr="00440949" w:rsidRDefault="005521B8" w:rsidP="00284C7F">
      <w:pPr>
        <w:pStyle w:val="NormalWeb"/>
        <w:spacing w:before="0" w:beforeAutospacing="0" w:after="0" w:afterAutospacing="0" w:line="480" w:lineRule="auto"/>
      </w:pPr>
      <w:r w:rsidRPr="00440949">
        <w:t>Scheduled Variance is given by SV = EV – PV</w:t>
      </w:r>
    </w:p>
    <w:p w14:paraId="1CB93217" w14:textId="77777777" w:rsidR="005521B8" w:rsidRPr="00440949" w:rsidRDefault="005521B8" w:rsidP="00284C7F">
      <w:pPr>
        <w:pStyle w:val="NormalWeb"/>
        <w:spacing w:before="0" w:beforeAutospacing="0" w:after="0" w:afterAutospacing="0" w:line="480" w:lineRule="auto"/>
        <w:ind w:firstLine="720"/>
        <w:rPr>
          <w:spacing w:val="3"/>
        </w:rPr>
      </w:pPr>
      <w:r w:rsidRPr="00440949">
        <w:t xml:space="preserve">If a negative (-) schedule variance, it will indicate that the project is behind planned schedule, also, if a positive (+) schedule variance, it will indicate that the project is ahead of planned schedule. </w:t>
      </w:r>
    </w:p>
    <w:p w14:paraId="22AEC5D6" w14:textId="62EE5E05" w:rsidR="00FF32FD" w:rsidRPr="00440949" w:rsidRDefault="00FF32FD" w:rsidP="00284C7F">
      <w:pPr>
        <w:pStyle w:val="NormalWeb"/>
        <w:spacing w:before="0" w:beforeAutospacing="0" w:after="0" w:afterAutospacing="0" w:line="480" w:lineRule="auto"/>
        <w:ind w:firstLine="720"/>
      </w:pPr>
      <w:r w:rsidRPr="00440949">
        <w:t>The project will undergo a formal closing procedure which typically requires the gathering and collection of both content and financial information related to the project. During this process project managers will need to demonstrate that the results and impacts of the project have been achieved in comparison to the targets proposed in the application. In light of this project the closing procedure will be as follows:</w:t>
      </w:r>
    </w:p>
    <w:p w14:paraId="25E85B64" w14:textId="77777777" w:rsidR="00FF32FD" w:rsidRPr="00440949" w:rsidRDefault="00FF32FD" w:rsidP="00284C7F">
      <w:pPr>
        <w:pStyle w:val="NormalWeb"/>
        <w:numPr>
          <w:ilvl w:val="0"/>
          <w:numId w:val="5"/>
        </w:numPr>
        <w:spacing w:before="0" w:beforeAutospacing="0" w:after="0" w:afterAutospacing="0" w:line="480" w:lineRule="auto"/>
      </w:pPr>
      <w:r w:rsidRPr="00440949">
        <w:t>Finalization of all project activities</w:t>
      </w:r>
    </w:p>
    <w:p w14:paraId="5E06CB17" w14:textId="77777777" w:rsidR="00FF32FD" w:rsidRPr="00440949" w:rsidRDefault="00FF32FD" w:rsidP="00284C7F">
      <w:pPr>
        <w:pStyle w:val="NormalWeb"/>
        <w:spacing w:before="0" w:beforeAutospacing="0" w:after="0" w:afterAutospacing="0" w:line="480" w:lineRule="auto"/>
        <w:ind w:firstLine="720"/>
      </w:pPr>
      <w:r w:rsidRPr="00440949">
        <w:t>In this step, project managers alongside the stakeholders will monitor carefully whether the project has implemented all activities and delivered all outputs proposed in the application.</w:t>
      </w:r>
    </w:p>
    <w:p w14:paraId="45AA214C" w14:textId="77777777" w:rsidR="00FF32FD" w:rsidRPr="00440949" w:rsidRDefault="00FF32FD" w:rsidP="00284C7F">
      <w:pPr>
        <w:pStyle w:val="NormalWeb"/>
        <w:numPr>
          <w:ilvl w:val="0"/>
          <w:numId w:val="5"/>
        </w:numPr>
        <w:spacing w:before="0" w:beforeAutospacing="0" w:after="0" w:afterAutospacing="0" w:line="480" w:lineRule="auto"/>
      </w:pPr>
      <w:r w:rsidRPr="00440949">
        <w:t>Communication of the results</w:t>
      </w:r>
    </w:p>
    <w:p w14:paraId="2ACC48B0" w14:textId="77777777" w:rsidR="00FF32FD" w:rsidRPr="00440949" w:rsidRDefault="00FF32FD" w:rsidP="00284C7F">
      <w:pPr>
        <w:pStyle w:val="NormalWeb"/>
        <w:spacing w:before="0" w:beforeAutospacing="0" w:after="0" w:afterAutospacing="0" w:line="480" w:lineRule="auto"/>
        <w:ind w:firstLine="720"/>
      </w:pPr>
      <w:r w:rsidRPr="00440949">
        <w:t xml:space="preserve">This step will entail communication of the completed work package and showcasing success based on evidence, testimonials and stories gathered throughout the project. </w:t>
      </w:r>
    </w:p>
    <w:p w14:paraId="7A0D46E0" w14:textId="77777777" w:rsidR="00FF32FD" w:rsidRPr="00440949" w:rsidRDefault="00FF32FD" w:rsidP="00284C7F">
      <w:pPr>
        <w:pStyle w:val="NormalWeb"/>
        <w:numPr>
          <w:ilvl w:val="0"/>
          <w:numId w:val="5"/>
        </w:numPr>
        <w:spacing w:before="0" w:beforeAutospacing="0" w:after="0" w:afterAutospacing="0" w:line="480" w:lineRule="auto"/>
      </w:pPr>
      <w:r w:rsidRPr="00440949">
        <w:t>Accumulation of the project records</w:t>
      </w:r>
    </w:p>
    <w:p w14:paraId="6A64EF64" w14:textId="77777777" w:rsidR="00FF32FD" w:rsidRPr="00440949" w:rsidRDefault="00FF32FD" w:rsidP="00284C7F">
      <w:pPr>
        <w:pStyle w:val="NormalWeb"/>
        <w:spacing w:before="0" w:beforeAutospacing="0" w:after="0" w:afterAutospacing="0" w:line="480" w:lineRule="auto"/>
        <w:ind w:firstLine="720"/>
        <w:rPr>
          <w:spacing w:val="3"/>
        </w:rPr>
      </w:pPr>
      <w:r w:rsidRPr="00440949">
        <w:lastRenderedPageBreak/>
        <w:t>The accumulation of all official project records including all accounts, papers, photographs or other documentary materials made or received by the project in connection with the implementation of the project. The purpose of this step is for finalizing payment as well as for maintaining an administrative system that records ownership, date and quality control sign-off details.</w:t>
      </w:r>
    </w:p>
    <w:p w14:paraId="07B58383" w14:textId="77777777" w:rsidR="00A02516" w:rsidRPr="00440949" w:rsidRDefault="00A02516" w:rsidP="00284C7F">
      <w:pPr>
        <w:spacing w:after="0" w:line="480" w:lineRule="auto"/>
        <w:jc w:val="center"/>
        <w:rPr>
          <w:rFonts w:ascii="Times New Roman" w:hAnsi="Times New Roman" w:cs="Times New Roman"/>
          <w:sz w:val="24"/>
          <w:szCs w:val="24"/>
        </w:rPr>
      </w:pPr>
    </w:p>
    <w:p w14:paraId="116FF9C7" w14:textId="6D3C5B44" w:rsidR="00A02516" w:rsidRDefault="00A02516" w:rsidP="00284C7F">
      <w:pPr>
        <w:spacing w:after="0" w:line="480" w:lineRule="auto"/>
        <w:jc w:val="center"/>
        <w:rPr>
          <w:rFonts w:ascii="Times New Roman" w:hAnsi="Times New Roman" w:cs="Times New Roman"/>
          <w:sz w:val="24"/>
          <w:szCs w:val="24"/>
        </w:rPr>
      </w:pPr>
    </w:p>
    <w:p w14:paraId="3F862BE6" w14:textId="3A5082CF" w:rsidR="00DE61FD" w:rsidRDefault="00DE61FD" w:rsidP="00284C7F">
      <w:pPr>
        <w:spacing w:after="0" w:line="480" w:lineRule="auto"/>
        <w:jc w:val="center"/>
        <w:rPr>
          <w:rFonts w:ascii="Times New Roman" w:hAnsi="Times New Roman" w:cs="Times New Roman"/>
          <w:sz w:val="24"/>
          <w:szCs w:val="24"/>
        </w:rPr>
      </w:pPr>
    </w:p>
    <w:p w14:paraId="3DB71BBC" w14:textId="34AFE1A6" w:rsidR="00DB2957" w:rsidRDefault="00DB2957" w:rsidP="00284C7F">
      <w:pPr>
        <w:spacing w:after="0" w:line="480" w:lineRule="auto"/>
        <w:jc w:val="center"/>
        <w:rPr>
          <w:rFonts w:ascii="Times New Roman" w:hAnsi="Times New Roman" w:cs="Times New Roman"/>
          <w:sz w:val="24"/>
          <w:szCs w:val="24"/>
        </w:rPr>
      </w:pPr>
    </w:p>
    <w:p w14:paraId="5A707BCA" w14:textId="2849D019" w:rsidR="00DB2957" w:rsidRDefault="00DB2957" w:rsidP="00284C7F">
      <w:pPr>
        <w:spacing w:after="0" w:line="480" w:lineRule="auto"/>
        <w:jc w:val="center"/>
        <w:rPr>
          <w:rFonts w:ascii="Times New Roman" w:hAnsi="Times New Roman" w:cs="Times New Roman"/>
          <w:sz w:val="24"/>
          <w:szCs w:val="24"/>
        </w:rPr>
      </w:pPr>
    </w:p>
    <w:p w14:paraId="32C10F26" w14:textId="336EE3E5" w:rsidR="00DB2957" w:rsidRDefault="00DB2957" w:rsidP="00284C7F">
      <w:pPr>
        <w:spacing w:after="0" w:line="480" w:lineRule="auto"/>
        <w:jc w:val="center"/>
        <w:rPr>
          <w:rFonts w:ascii="Times New Roman" w:hAnsi="Times New Roman" w:cs="Times New Roman"/>
          <w:sz w:val="24"/>
          <w:szCs w:val="24"/>
        </w:rPr>
      </w:pPr>
    </w:p>
    <w:p w14:paraId="40299FC8" w14:textId="17E3A276" w:rsidR="00DB2957" w:rsidRDefault="00DB2957" w:rsidP="00284C7F">
      <w:pPr>
        <w:spacing w:after="0" w:line="480" w:lineRule="auto"/>
        <w:jc w:val="center"/>
        <w:rPr>
          <w:rFonts w:ascii="Times New Roman" w:hAnsi="Times New Roman" w:cs="Times New Roman"/>
          <w:sz w:val="24"/>
          <w:szCs w:val="24"/>
        </w:rPr>
      </w:pPr>
    </w:p>
    <w:p w14:paraId="12DC4470" w14:textId="273A3FAD" w:rsidR="00DB2957" w:rsidRDefault="00DB2957" w:rsidP="00284C7F">
      <w:pPr>
        <w:spacing w:after="0" w:line="480" w:lineRule="auto"/>
        <w:jc w:val="center"/>
        <w:rPr>
          <w:rFonts w:ascii="Times New Roman" w:hAnsi="Times New Roman" w:cs="Times New Roman"/>
          <w:sz w:val="24"/>
          <w:szCs w:val="24"/>
        </w:rPr>
      </w:pPr>
    </w:p>
    <w:p w14:paraId="00A9922A" w14:textId="0458FF39" w:rsidR="00DB2957" w:rsidRDefault="00DB2957" w:rsidP="00284C7F">
      <w:pPr>
        <w:spacing w:after="0" w:line="480" w:lineRule="auto"/>
        <w:jc w:val="center"/>
        <w:rPr>
          <w:rFonts w:ascii="Times New Roman" w:hAnsi="Times New Roman" w:cs="Times New Roman"/>
          <w:sz w:val="24"/>
          <w:szCs w:val="24"/>
        </w:rPr>
      </w:pPr>
    </w:p>
    <w:p w14:paraId="6543D664" w14:textId="7684B7DD" w:rsidR="00DB2957" w:rsidRDefault="00DB2957" w:rsidP="00284C7F">
      <w:pPr>
        <w:spacing w:after="0" w:line="480" w:lineRule="auto"/>
        <w:jc w:val="center"/>
        <w:rPr>
          <w:rFonts w:ascii="Times New Roman" w:hAnsi="Times New Roman" w:cs="Times New Roman"/>
          <w:sz w:val="24"/>
          <w:szCs w:val="24"/>
        </w:rPr>
      </w:pPr>
    </w:p>
    <w:p w14:paraId="5C8E8BB3" w14:textId="639239F3" w:rsidR="00DB2957" w:rsidRDefault="00DB2957" w:rsidP="00284C7F">
      <w:pPr>
        <w:spacing w:after="0" w:line="480" w:lineRule="auto"/>
        <w:jc w:val="center"/>
        <w:rPr>
          <w:rFonts w:ascii="Times New Roman" w:hAnsi="Times New Roman" w:cs="Times New Roman"/>
          <w:sz w:val="24"/>
          <w:szCs w:val="24"/>
        </w:rPr>
      </w:pPr>
    </w:p>
    <w:p w14:paraId="7BC61D01" w14:textId="7A53A79F" w:rsidR="00DB2957" w:rsidRDefault="00DB2957" w:rsidP="00284C7F">
      <w:pPr>
        <w:spacing w:after="0" w:line="480" w:lineRule="auto"/>
        <w:jc w:val="center"/>
        <w:rPr>
          <w:rFonts w:ascii="Times New Roman" w:hAnsi="Times New Roman" w:cs="Times New Roman"/>
          <w:sz w:val="24"/>
          <w:szCs w:val="24"/>
        </w:rPr>
      </w:pPr>
    </w:p>
    <w:p w14:paraId="76526D21" w14:textId="53317A42" w:rsidR="00DB2957" w:rsidRDefault="00DB2957" w:rsidP="00284C7F">
      <w:pPr>
        <w:spacing w:after="0" w:line="480" w:lineRule="auto"/>
        <w:jc w:val="center"/>
        <w:rPr>
          <w:rFonts w:ascii="Times New Roman" w:hAnsi="Times New Roman" w:cs="Times New Roman"/>
          <w:sz w:val="24"/>
          <w:szCs w:val="24"/>
        </w:rPr>
      </w:pPr>
    </w:p>
    <w:p w14:paraId="2C2C05C7" w14:textId="2FE667EE" w:rsidR="00DB2957" w:rsidRDefault="00DB2957" w:rsidP="00284C7F">
      <w:pPr>
        <w:spacing w:after="0" w:line="480" w:lineRule="auto"/>
        <w:jc w:val="center"/>
        <w:rPr>
          <w:rFonts w:ascii="Times New Roman" w:hAnsi="Times New Roman" w:cs="Times New Roman"/>
          <w:sz w:val="24"/>
          <w:szCs w:val="24"/>
        </w:rPr>
      </w:pPr>
    </w:p>
    <w:p w14:paraId="352DD7A0" w14:textId="3AB5D783" w:rsidR="00DB2957" w:rsidRDefault="00DB2957" w:rsidP="00284C7F">
      <w:pPr>
        <w:spacing w:after="0" w:line="480" w:lineRule="auto"/>
        <w:jc w:val="center"/>
        <w:rPr>
          <w:rFonts w:ascii="Times New Roman" w:hAnsi="Times New Roman" w:cs="Times New Roman"/>
          <w:sz w:val="24"/>
          <w:szCs w:val="24"/>
        </w:rPr>
      </w:pPr>
    </w:p>
    <w:p w14:paraId="6D1993E1" w14:textId="094B1009" w:rsidR="00DB2957" w:rsidRDefault="00DB2957" w:rsidP="00284C7F">
      <w:pPr>
        <w:spacing w:after="0" w:line="480" w:lineRule="auto"/>
        <w:jc w:val="center"/>
        <w:rPr>
          <w:rFonts w:ascii="Times New Roman" w:hAnsi="Times New Roman" w:cs="Times New Roman"/>
          <w:sz w:val="24"/>
          <w:szCs w:val="24"/>
        </w:rPr>
      </w:pPr>
    </w:p>
    <w:p w14:paraId="1FB2CEF6" w14:textId="29BA74DB" w:rsidR="00DB2957" w:rsidRDefault="00DB2957" w:rsidP="00284C7F">
      <w:pPr>
        <w:spacing w:after="0" w:line="480" w:lineRule="auto"/>
        <w:jc w:val="center"/>
        <w:rPr>
          <w:rFonts w:ascii="Times New Roman" w:hAnsi="Times New Roman" w:cs="Times New Roman"/>
          <w:sz w:val="24"/>
          <w:szCs w:val="24"/>
        </w:rPr>
      </w:pPr>
    </w:p>
    <w:p w14:paraId="13F093BD" w14:textId="77777777" w:rsidR="00DB2957" w:rsidRPr="00440949" w:rsidRDefault="00DB2957" w:rsidP="00284C7F">
      <w:pPr>
        <w:spacing w:after="0" w:line="480" w:lineRule="auto"/>
        <w:jc w:val="center"/>
        <w:rPr>
          <w:rFonts w:ascii="Times New Roman" w:hAnsi="Times New Roman" w:cs="Times New Roman"/>
          <w:sz w:val="24"/>
          <w:szCs w:val="24"/>
        </w:rPr>
      </w:pPr>
    </w:p>
    <w:p w14:paraId="0A41EADD" w14:textId="5982FEA6" w:rsidR="00592863" w:rsidRPr="00440949" w:rsidRDefault="00592863" w:rsidP="00284C7F">
      <w:pPr>
        <w:spacing w:after="0" w:line="480" w:lineRule="auto"/>
        <w:jc w:val="center"/>
        <w:rPr>
          <w:rFonts w:ascii="Times New Roman" w:hAnsi="Times New Roman" w:cs="Times New Roman"/>
          <w:sz w:val="24"/>
          <w:szCs w:val="24"/>
        </w:rPr>
      </w:pPr>
      <w:r w:rsidRPr="00440949">
        <w:rPr>
          <w:rFonts w:ascii="Times New Roman" w:hAnsi="Times New Roman" w:cs="Times New Roman"/>
          <w:sz w:val="24"/>
          <w:szCs w:val="24"/>
        </w:rPr>
        <w:lastRenderedPageBreak/>
        <w:t>References</w:t>
      </w:r>
    </w:p>
    <w:p w14:paraId="1DDBE12D" w14:textId="77777777" w:rsidR="00592863" w:rsidRPr="00440949" w:rsidRDefault="00592863" w:rsidP="00284C7F">
      <w:pPr>
        <w:spacing w:after="0" w:line="480" w:lineRule="auto"/>
        <w:ind w:left="720" w:hanging="720"/>
        <w:rPr>
          <w:rFonts w:ascii="Times New Roman" w:hAnsi="Times New Roman" w:cs="Times New Roman"/>
          <w:sz w:val="24"/>
          <w:szCs w:val="24"/>
          <w:shd w:val="clear" w:color="auto" w:fill="FFFFFF"/>
        </w:rPr>
      </w:pPr>
      <w:r w:rsidRPr="00440949">
        <w:rPr>
          <w:rFonts w:ascii="Times New Roman" w:hAnsi="Times New Roman" w:cs="Times New Roman"/>
          <w:sz w:val="24"/>
          <w:szCs w:val="24"/>
          <w:shd w:val="clear" w:color="auto" w:fill="FFFFFF"/>
        </w:rPr>
        <w:t xml:space="preserve">Barrientos-Orellana, A., Ballesteros-Pérez, P., Mora-Melia, D., González-Cruz, M. C., &amp; </w:t>
      </w:r>
      <w:proofErr w:type="spellStart"/>
      <w:r w:rsidRPr="00440949">
        <w:rPr>
          <w:rFonts w:ascii="Times New Roman" w:hAnsi="Times New Roman" w:cs="Times New Roman"/>
          <w:sz w:val="24"/>
          <w:szCs w:val="24"/>
          <w:shd w:val="clear" w:color="auto" w:fill="FFFFFF"/>
        </w:rPr>
        <w:t>Vanhoucke</w:t>
      </w:r>
      <w:proofErr w:type="spellEnd"/>
      <w:r w:rsidRPr="00440949">
        <w:rPr>
          <w:rFonts w:ascii="Times New Roman" w:hAnsi="Times New Roman" w:cs="Times New Roman"/>
          <w:sz w:val="24"/>
          <w:szCs w:val="24"/>
          <w:shd w:val="clear" w:color="auto" w:fill="FFFFFF"/>
        </w:rPr>
        <w:t>, M. (2021). Stability and accuracy of deterministic project duration forecasting methods in earned value management. </w:t>
      </w:r>
      <w:r w:rsidRPr="00440949">
        <w:rPr>
          <w:rFonts w:ascii="Times New Roman" w:hAnsi="Times New Roman" w:cs="Times New Roman"/>
          <w:i/>
          <w:iCs/>
          <w:sz w:val="24"/>
          <w:szCs w:val="24"/>
          <w:shd w:val="clear" w:color="auto" w:fill="FFFFFF"/>
        </w:rPr>
        <w:t>Engineering, Construction and Architectural Management</w:t>
      </w:r>
      <w:r w:rsidRPr="00440949">
        <w:rPr>
          <w:rFonts w:ascii="Times New Roman" w:hAnsi="Times New Roman" w:cs="Times New Roman"/>
          <w:sz w:val="24"/>
          <w:szCs w:val="24"/>
          <w:shd w:val="clear" w:color="auto" w:fill="FFFFFF"/>
        </w:rPr>
        <w:t>.</w:t>
      </w:r>
      <w:r w:rsidRPr="00440949">
        <w:rPr>
          <w:rFonts w:ascii="Times New Roman" w:hAnsi="Times New Roman" w:cs="Times New Roman"/>
          <w:sz w:val="24"/>
          <w:szCs w:val="24"/>
        </w:rPr>
        <w:t xml:space="preserve"> </w:t>
      </w:r>
      <w:hyperlink r:id="rId7" w:tooltip="DOI: https://doi.org/10.1108/ECAM-12-2020-1045" w:history="1">
        <w:r w:rsidRPr="00440949">
          <w:rPr>
            <w:rStyle w:val="Hyperlink"/>
            <w:rFonts w:ascii="Times New Roman" w:hAnsi="Times New Roman" w:cs="Times New Roman"/>
            <w:color w:val="auto"/>
            <w:sz w:val="24"/>
            <w:szCs w:val="24"/>
            <w:shd w:val="clear" w:color="auto" w:fill="FFFFFF"/>
          </w:rPr>
          <w:t>https://doi.org/10.1108/ECAM-12-2020-1045</w:t>
        </w:r>
      </w:hyperlink>
    </w:p>
    <w:p w14:paraId="175A3A5D" w14:textId="77777777" w:rsidR="00592863" w:rsidRPr="00440949" w:rsidRDefault="00592863" w:rsidP="00284C7F">
      <w:pPr>
        <w:spacing w:after="0" w:line="480" w:lineRule="auto"/>
        <w:ind w:left="720" w:hanging="720"/>
        <w:rPr>
          <w:rFonts w:ascii="Times New Roman" w:hAnsi="Times New Roman" w:cs="Times New Roman"/>
          <w:sz w:val="24"/>
          <w:szCs w:val="24"/>
        </w:rPr>
      </w:pPr>
      <w:r w:rsidRPr="00440949">
        <w:rPr>
          <w:rFonts w:ascii="Times New Roman" w:hAnsi="Times New Roman" w:cs="Times New Roman"/>
          <w:sz w:val="24"/>
          <w:szCs w:val="24"/>
        </w:rPr>
        <w:t>Institute, P. M. (2013). A Guide to the Project Management Body of Knowledge (PMBOK Guide) (PMBOK Guide). Project Management Institute. https://repository.dinus.ac.id/docs/ajar/PMBOKGuide_5th_Ed.pdf</w:t>
      </w:r>
    </w:p>
    <w:p w14:paraId="7B7DD268" w14:textId="77777777" w:rsidR="00592863" w:rsidRPr="00440949" w:rsidRDefault="00592863" w:rsidP="00284C7F">
      <w:pPr>
        <w:spacing w:after="0" w:line="480" w:lineRule="auto"/>
        <w:ind w:left="720" w:hanging="720"/>
        <w:rPr>
          <w:rFonts w:ascii="Times New Roman" w:hAnsi="Times New Roman" w:cs="Times New Roman"/>
          <w:sz w:val="24"/>
          <w:szCs w:val="24"/>
          <w:shd w:val="clear" w:color="auto" w:fill="FFFFFF"/>
        </w:rPr>
      </w:pPr>
      <w:proofErr w:type="spellStart"/>
      <w:r w:rsidRPr="00440949">
        <w:rPr>
          <w:rFonts w:ascii="Times New Roman" w:hAnsi="Times New Roman" w:cs="Times New Roman"/>
          <w:sz w:val="24"/>
          <w:szCs w:val="24"/>
          <w:shd w:val="clear" w:color="auto" w:fill="FFFFFF"/>
        </w:rPr>
        <w:t>Rudresh</w:t>
      </w:r>
      <w:proofErr w:type="spellEnd"/>
      <w:r w:rsidRPr="00440949">
        <w:rPr>
          <w:rFonts w:ascii="Times New Roman" w:hAnsi="Times New Roman" w:cs="Times New Roman"/>
          <w:sz w:val="24"/>
          <w:szCs w:val="24"/>
          <w:shd w:val="clear" w:color="auto" w:fill="FFFFFF"/>
        </w:rPr>
        <w:t>, L., &amp; Shashank, U. V. (2017). Application of Earned Value Method and Delay Analysis on Construction Project to Analyze Cost and Schedule. </w:t>
      </w:r>
      <w:r w:rsidRPr="00440949">
        <w:rPr>
          <w:rFonts w:ascii="Times New Roman" w:hAnsi="Times New Roman" w:cs="Times New Roman"/>
          <w:i/>
          <w:iCs/>
          <w:sz w:val="24"/>
          <w:szCs w:val="24"/>
          <w:shd w:val="clear" w:color="auto" w:fill="FFFFFF"/>
        </w:rPr>
        <w:t>International Research Journal of Engineering and Technology (IRJET) Volume</w:t>
      </w:r>
      <w:r w:rsidRPr="00440949">
        <w:rPr>
          <w:rFonts w:ascii="Times New Roman" w:hAnsi="Times New Roman" w:cs="Times New Roman"/>
          <w:sz w:val="24"/>
          <w:szCs w:val="24"/>
          <w:shd w:val="clear" w:color="auto" w:fill="FFFFFF"/>
        </w:rPr>
        <w:t>, </w:t>
      </w:r>
      <w:r w:rsidRPr="00440949">
        <w:rPr>
          <w:rFonts w:ascii="Times New Roman" w:hAnsi="Times New Roman" w:cs="Times New Roman"/>
          <w:i/>
          <w:iCs/>
          <w:sz w:val="24"/>
          <w:szCs w:val="24"/>
          <w:shd w:val="clear" w:color="auto" w:fill="FFFFFF"/>
        </w:rPr>
        <w:t>4</w:t>
      </w:r>
      <w:r w:rsidRPr="00440949">
        <w:rPr>
          <w:rFonts w:ascii="Times New Roman" w:hAnsi="Times New Roman" w:cs="Times New Roman"/>
          <w:sz w:val="24"/>
          <w:szCs w:val="24"/>
          <w:shd w:val="clear" w:color="auto" w:fill="FFFFFF"/>
        </w:rPr>
        <w:t>.</w:t>
      </w:r>
      <w:r w:rsidRPr="00440949">
        <w:rPr>
          <w:rFonts w:ascii="Times New Roman" w:hAnsi="Times New Roman" w:cs="Times New Roman"/>
          <w:sz w:val="24"/>
          <w:szCs w:val="24"/>
        </w:rPr>
        <w:t xml:space="preserve"> </w:t>
      </w:r>
      <w:r w:rsidRPr="00440949">
        <w:rPr>
          <w:rFonts w:ascii="Times New Roman" w:hAnsi="Times New Roman" w:cs="Times New Roman"/>
          <w:sz w:val="24"/>
          <w:szCs w:val="24"/>
          <w:shd w:val="clear" w:color="auto" w:fill="FFFFFF"/>
        </w:rPr>
        <w:t>https://www.irjet.net/archives/V4/i7/IRJET-V4I7641.pdf</w:t>
      </w:r>
    </w:p>
    <w:p w14:paraId="37563D06" w14:textId="77777777" w:rsidR="00592863" w:rsidRPr="00440949" w:rsidRDefault="00592863" w:rsidP="00284C7F">
      <w:pPr>
        <w:spacing w:after="0" w:line="480" w:lineRule="auto"/>
        <w:ind w:left="720" w:hanging="720"/>
        <w:rPr>
          <w:rFonts w:ascii="Times New Roman" w:hAnsi="Times New Roman" w:cs="Times New Roman"/>
          <w:sz w:val="24"/>
          <w:szCs w:val="24"/>
          <w:shd w:val="clear" w:color="auto" w:fill="FFFFFF"/>
        </w:rPr>
      </w:pPr>
      <w:proofErr w:type="spellStart"/>
      <w:r w:rsidRPr="00440949">
        <w:rPr>
          <w:rFonts w:ascii="Times New Roman" w:hAnsi="Times New Roman" w:cs="Times New Roman"/>
          <w:sz w:val="24"/>
          <w:szCs w:val="24"/>
          <w:shd w:val="clear" w:color="auto" w:fill="FFFFFF"/>
        </w:rPr>
        <w:t>Vaibhava</w:t>
      </w:r>
      <w:proofErr w:type="spellEnd"/>
      <w:r w:rsidRPr="00440949">
        <w:rPr>
          <w:rFonts w:ascii="Times New Roman" w:hAnsi="Times New Roman" w:cs="Times New Roman"/>
          <w:sz w:val="24"/>
          <w:szCs w:val="24"/>
          <w:shd w:val="clear" w:color="auto" w:fill="FFFFFF"/>
        </w:rPr>
        <w:t>, S., Rao, B. P., Shetty, D. V., &amp; Prakash, C. (2020, December). Application of earned value method and earned schedule method for a residential apartment. In </w:t>
      </w:r>
      <w:r w:rsidRPr="00440949">
        <w:rPr>
          <w:rFonts w:ascii="Times New Roman" w:hAnsi="Times New Roman" w:cs="Times New Roman"/>
          <w:i/>
          <w:iCs/>
          <w:sz w:val="24"/>
          <w:szCs w:val="24"/>
          <w:shd w:val="clear" w:color="auto" w:fill="FFFFFF"/>
        </w:rPr>
        <w:t>Journal of Physics: Conference Series</w:t>
      </w:r>
      <w:r w:rsidRPr="00440949">
        <w:rPr>
          <w:rFonts w:ascii="Times New Roman" w:hAnsi="Times New Roman" w:cs="Times New Roman"/>
          <w:sz w:val="24"/>
          <w:szCs w:val="24"/>
          <w:shd w:val="clear" w:color="auto" w:fill="FFFFFF"/>
        </w:rPr>
        <w:t> (Vol. 1706, No. 1, p. 012117). IOP Publishing. DOI:</w:t>
      </w:r>
      <w:hyperlink r:id="rId8" w:tgtFrame="_blank" w:history="1">
        <w:r w:rsidRPr="00440949">
          <w:rPr>
            <w:rStyle w:val="Hyperlink"/>
            <w:rFonts w:ascii="Times New Roman" w:hAnsi="Times New Roman" w:cs="Times New Roman"/>
            <w:color w:val="auto"/>
            <w:sz w:val="24"/>
            <w:szCs w:val="24"/>
            <w:bdr w:val="none" w:sz="0" w:space="0" w:color="auto" w:frame="1"/>
            <w:shd w:val="clear" w:color="auto" w:fill="FFFFFF"/>
          </w:rPr>
          <w:t>10.1016/j.proeng.2014.12.087</w:t>
        </w:r>
      </w:hyperlink>
    </w:p>
    <w:p w14:paraId="4AE2046B" w14:textId="77777777" w:rsidR="00592863" w:rsidRPr="00440949" w:rsidRDefault="00592863" w:rsidP="00284C7F">
      <w:pPr>
        <w:spacing w:after="0" w:line="480" w:lineRule="auto"/>
        <w:rPr>
          <w:rFonts w:ascii="Times New Roman" w:hAnsi="Times New Roman" w:cs="Times New Roman"/>
          <w:sz w:val="24"/>
          <w:szCs w:val="24"/>
        </w:rPr>
      </w:pPr>
    </w:p>
    <w:sectPr w:rsidR="00592863" w:rsidRPr="0044094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9554C" w14:textId="77777777" w:rsidR="003362FE" w:rsidRDefault="003362FE" w:rsidP="00440949">
      <w:pPr>
        <w:spacing w:after="0" w:line="240" w:lineRule="auto"/>
      </w:pPr>
      <w:r>
        <w:separator/>
      </w:r>
    </w:p>
  </w:endnote>
  <w:endnote w:type="continuationSeparator" w:id="0">
    <w:p w14:paraId="065F0A28" w14:textId="77777777" w:rsidR="003362FE" w:rsidRDefault="003362FE" w:rsidP="00440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3FAC" w14:textId="77777777" w:rsidR="003362FE" w:rsidRDefault="003362FE" w:rsidP="00440949">
      <w:pPr>
        <w:spacing w:after="0" w:line="240" w:lineRule="auto"/>
      </w:pPr>
      <w:r>
        <w:separator/>
      </w:r>
    </w:p>
  </w:footnote>
  <w:footnote w:type="continuationSeparator" w:id="0">
    <w:p w14:paraId="4E863344" w14:textId="77777777" w:rsidR="003362FE" w:rsidRDefault="003362FE" w:rsidP="00440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96479618"/>
      <w:docPartObj>
        <w:docPartGallery w:val="Page Numbers (Top of Page)"/>
        <w:docPartUnique/>
      </w:docPartObj>
    </w:sdtPr>
    <w:sdtEndPr>
      <w:rPr>
        <w:noProof/>
      </w:rPr>
    </w:sdtEndPr>
    <w:sdtContent>
      <w:p w14:paraId="654AD498" w14:textId="3333A1BC" w:rsidR="00440949" w:rsidRPr="00440949" w:rsidRDefault="00440949">
        <w:pPr>
          <w:pStyle w:val="Header"/>
          <w:jc w:val="right"/>
          <w:rPr>
            <w:rFonts w:ascii="Times New Roman" w:hAnsi="Times New Roman" w:cs="Times New Roman"/>
            <w:sz w:val="24"/>
            <w:szCs w:val="24"/>
          </w:rPr>
        </w:pPr>
        <w:r w:rsidRPr="00440949">
          <w:rPr>
            <w:rFonts w:ascii="Times New Roman" w:hAnsi="Times New Roman" w:cs="Times New Roman"/>
            <w:sz w:val="24"/>
            <w:szCs w:val="24"/>
          </w:rPr>
          <w:fldChar w:fldCharType="begin"/>
        </w:r>
        <w:r w:rsidRPr="00440949">
          <w:rPr>
            <w:rFonts w:ascii="Times New Roman" w:hAnsi="Times New Roman" w:cs="Times New Roman"/>
            <w:sz w:val="24"/>
            <w:szCs w:val="24"/>
          </w:rPr>
          <w:instrText xml:space="preserve"> PAGE   \* MERGEFORMAT </w:instrText>
        </w:r>
        <w:r w:rsidRPr="00440949">
          <w:rPr>
            <w:rFonts w:ascii="Times New Roman" w:hAnsi="Times New Roman" w:cs="Times New Roman"/>
            <w:sz w:val="24"/>
            <w:szCs w:val="24"/>
          </w:rPr>
          <w:fldChar w:fldCharType="separate"/>
        </w:r>
        <w:r w:rsidRPr="00440949">
          <w:rPr>
            <w:rFonts w:ascii="Times New Roman" w:hAnsi="Times New Roman" w:cs="Times New Roman"/>
            <w:noProof/>
            <w:sz w:val="24"/>
            <w:szCs w:val="24"/>
          </w:rPr>
          <w:t>2</w:t>
        </w:r>
        <w:r w:rsidRPr="00440949">
          <w:rPr>
            <w:rFonts w:ascii="Times New Roman" w:hAnsi="Times New Roman" w:cs="Times New Roman"/>
            <w:noProof/>
            <w:sz w:val="24"/>
            <w:szCs w:val="24"/>
          </w:rPr>
          <w:fldChar w:fldCharType="end"/>
        </w:r>
      </w:p>
    </w:sdtContent>
  </w:sdt>
  <w:p w14:paraId="559CE125" w14:textId="77777777" w:rsidR="00440949" w:rsidRPr="00440949" w:rsidRDefault="0044094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E0B63"/>
    <w:multiLevelType w:val="hybridMultilevel"/>
    <w:tmpl w:val="F62461E8"/>
    <w:lvl w:ilvl="0" w:tplc="0666E0FA">
      <w:start w:val="1"/>
      <w:numFmt w:val="bullet"/>
      <w:lvlText w:val=""/>
      <w:lvlJc w:val="left"/>
      <w:pPr>
        <w:ind w:left="720" w:hanging="360"/>
      </w:pPr>
      <w:rPr>
        <w:rFonts w:ascii="Symbol" w:hAnsi="Symbol" w:hint="default"/>
      </w:rPr>
    </w:lvl>
    <w:lvl w:ilvl="1" w:tplc="7936AE1A">
      <w:start w:val="1"/>
      <w:numFmt w:val="bullet"/>
      <w:lvlText w:val="o"/>
      <w:lvlJc w:val="left"/>
      <w:pPr>
        <w:ind w:left="1440" w:hanging="360"/>
      </w:pPr>
      <w:rPr>
        <w:rFonts w:ascii="Courier New" w:hAnsi="Courier New" w:cs="Courier New" w:hint="default"/>
      </w:rPr>
    </w:lvl>
    <w:lvl w:ilvl="2" w:tplc="CF741608">
      <w:start w:val="1"/>
      <w:numFmt w:val="bullet"/>
      <w:lvlText w:val=""/>
      <w:lvlJc w:val="left"/>
      <w:pPr>
        <w:ind w:left="2160" w:hanging="360"/>
      </w:pPr>
      <w:rPr>
        <w:rFonts w:ascii="Wingdings" w:hAnsi="Wingdings" w:hint="default"/>
      </w:rPr>
    </w:lvl>
    <w:lvl w:ilvl="3" w:tplc="86D62B0E">
      <w:start w:val="1"/>
      <w:numFmt w:val="bullet"/>
      <w:lvlText w:val=""/>
      <w:lvlJc w:val="left"/>
      <w:pPr>
        <w:ind w:left="2880" w:hanging="360"/>
      </w:pPr>
      <w:rPr>
        <w:rFonts w:ascii="Symbol" w:hAnsi="Symbol" w:hint="default"/>
      </w:rPr>
    </w:lvl>
    <w:lvl w:ilvl="4" w:tplc="417EDA0E">
      <w:start w:val="1"/>
      <w:numFmt w:val="bullet"/>
      <w:lvlText w:val="o"/>
      <w:lvlJc w:val="left"/>
      <w:pPr>
        <w:ind w:left="3600" w:hanging="360"/>
      </w:pPr>
      <w:rPr>
        <w:rFonts w:ascii="Courier New" w:hAnsi="Courier New" w:cs="Courier New" w:hint="default"/>
      </w:rPr>
    </w:lvl>
    <w:lvl w:ilvl="5" w:tplc="FCF4A496">
      <w:start w:val="1"/>
      <w:numFmt w:val="bullet"/>
      <w:lvlText w:val=""/>
      <w:lvlJc w:val="left"/>
      <w:pPr>
        <w:ind w:left="4320" w:hanging="360"/>
      </w:pPr>
      <w:rPr>
        <w:rFonts w:ascii="Wingdings" w:hAnsi="Wingdings" w:hint="default"/>
      </w:rPr>
    </w:lvl>
    <w:lvl w:ilvl="6" w:tplc="B234274E">
      <w:start w:val="1"/>
      <w:numFmt w:val="bullet"/>
      <w:lvlText w:val=""/>
      <w:lvlJc w:val="left"/>
      <w:pPr>
        <w:ind w:left="5040" w:hanging="360"/>
      </w:pPr>
      <w:rPr>
        <w:rFonts w:ascii="Symbol" w:hAnsi="Symbol" w:hint="default"/>
      </w:rPr>
    </w:lvl>
    <w:lvl w:ilvl="7" w:tplc="3FA045F6">
      <w:start w:val="1"/>
      <w:numFmt w:val="bullet"/>
      <w:lvlText w:val="o"/>
      <w:lvlJc w:val="left"/>
      <w:pPr>
        <w:ind w:left="5760" w:hanging="360"/>
      </w:pPr>
      <w:rPr>
        <w:rFonts w:ascii="Courier New" w:hAnsi="Courier New" w:cs="Courier New" w:hint="default"/>
      </w:rPr>
    </w:lvl>
    <w:lvl w:ilvl="8" w:tplc="555ACF36">
      <w:start w:val="1"/>
      <w:numFmt w:val="bullet"/>
      <w:lvlText w:val=""/>
      <w:lvlJc w:val="left"/>
      <w:pPr>
        <w:ind w:left="6480" w:hanging="360"/>
      </w:pPr>
      <w:rPr>
        <w:rFonts w:ascii="Wingdings" w:hAnsi="Wingdings" w:hint="default"/>
      </w:rPr>
    </w:lvl>
  </w:abstractNum>
  <w:abstractNum w:abstractNumId="1" w15:restartNumberingAfterBreak="0">
    <w:nsid w:val="68246F34"/>
    <w:multiLevelType w:val="hybridMultilevel"/>
    <w:tmpl w:val="91AE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D54326"/>
    <w:multiLevelType w:val="hybridMultilevel"/>
    <w:tmpl w:val="FBFA2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CFE2D1C"/>
    <w:multiLevelType w:val="multilevel"/>
    <w:tmpl w:val="90D4A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CD62FE"/>
    <w:multiLevelType w:val="hybridMultilevel"/>
    <w:tmpl w:val="0CC06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CF4"/>
    <w:rsid w:val="000C77F8"/>
    <w:rsid w:val="000F36DE"/>
    <w:rsid w:val="001212BC"/>
    <w:rsid w:val="0012629E"/>
    <w:rsid w:val="00134125"/>
    <w:rsid w:val="00152C27"/>
    <w:rsid w:val="00167139"/>
    <w:rsid w:val="001937C9"/>
    <w:rsid w:val="001C0015"/>
    <w:rsid w:val="001E17BE"/>
    <w:rsid w:val="001F02B5"/>
    <w:rsid w:val="001F15A2"/>
    <w:rsid w:val="00226E33"/>
    <w:rsid w:val="00241737"/>
    <w:rsid w:val="00246AB8"/>
    <w:rsid w:val="00257BAC"/>
    <w:rsid w:val="0027450B"/>
    <w:rsid w:val="00284C7F"/>
    <w:rsid w:val="002B0306"/>
    <w:rsid w:val="003362FE"/>
    <w:rsid w:val="003C2F49"/>
    <w:rsid w:val="00410236"/>
    <w:rsid w:val="0041155D"/>
    <w:rsid w:val="00424A1A"/>
    <w:rsid w:val="00440949"/>
    <w:rsid w:val="004633CE"/>
    <w:rsid w:val="00470EB1"/>
    <w:rsid w:val="004934FF"/>
    <w:rsid w:val="004F2D70"/>
    <w:rsid w:val="005521B8"/>
    <w:rsid w:val="00592863"/>
    <w:rsid w:val="005E3E93"/>
    <w:rsid w:val="00647982"/>
    <w:rsid w:val="007143B5"/>
    <w:rsid w:val="007F253D"/>
    <w:rsid w:val="00865214"/>
    <w:rsid w:val="008C3AEA"/>
    <w:rsid w:val="008C71E8"/>
    <w:rsid w:val="008D152D"/>
    <w:rsid w:val="008E6CF4"/>
    <w:rsid w:val="009029B4"/>
    <w:rsid w:val="00920452"/>
    <w:rsid w:val="0092177B"/>
    <w:rsid w:val="00926A20"/>
    <w:rsid w:val="00944B7A"/>
    <w:rsid w:val="00972403"/>
    <w:rsid w:val="00982C42"/>
    <w:rsid w:val="009C3071"/>
    <w:rsid w:val="00A02516"/>
    <w:rsid w:val="00A11C82"/>
    <w:rsid w:val="00A1488B"/>
    <w:rsid w:val="00A379F5"/>
    <w:rsid w:val="00A72D74"/>
    <w:rsid w:val="00A93666"/>
    <w:rsid w:val="00AA259A"/>
    <w:rsid w:val="00AB40B6"/>
    <w:rsid w:val="00B061D0"/>
    <w:rsid w:val="00B80F1D"/>
    <w:rsid w:val="00C61406"/>
    <w:rsid w:val="00C93236"/>
    <w:rsid w:val="00CD7732"/>
    <w:rsid w:val="00CF04AA"/>
    <w:rsid w:val="00D02867"/>
    <w:rsid w:val="00D108DD"/>
    <w:rsid w:val="00DB2957"/>
    <w:rsid w:val="00DD08CA"/>
    <w:rsid w:val="00DD6174"/>
    <w:rsid w:val="00DE257B"/>
    <w:rsid w:val="00DE61FD"/>
    <w:rsid w:val="00E11C0D"/>
    <w:rsid w:val="00E35D4D"/>
    <w:rsid w:val="00E43CD9"/>
    <w:rsid w:val="00E744B8"/>
    <w:rsid w:val="00EE49F5"/>
    <w:rsid w:val="00EF74EA"/>
    <w:rsid w:val="00F26E3F"/>
    <w:rsid w:val="00F76766"/>
    <w:rsid w:val="00FC3A1C"/>
    <w:rsid w:val="00FF3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BAB2"/>
  <w15:chartTrackingRefBased/>
  <w15:docId w15:val="{D23E7737-3E5C-4675-822C-2586190A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7C9"/>
    <w:pPr>
      <w:spacing w:line="256" w:lineRule="auto"/>
      <w:ind w:left="720"/>
      <w:contextualSpacing/>
    </w:pPr>
  </w:style>
  <w:style w:type="paragraph" w:styleId="NormalWeb">
    <w:name w:val="Normal (Web)"/>
    <w:basedOn w:val="Normal"/>
    <w:uiPriority w:val="99"/>
    <w:unhideWhenUsed/>
    <w:rsid w:val="005521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92863"/>
    <w:rPr>
      <w:color w:val="0563C1" w:themeColor="hyperlink"/>
      <w:u w:val="single"/>
    </w:rPr>
  </w:style>
  <w:style w:type="paragraph" w:styleId="Header">
    <w:name w:val="header"/>
    <w:basedOn w:val="Normal"/>
    <w:link w:val="HeaderChar"/>
    <w:uiPriority w:val="99"/>
    <w:unhideWhenUsed/>
    <w:rsid w:val="00440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949"/>
  </w:style>
  <w:style w:type="paragraph" w:styleId="Footer">
    <w:name w:val="footer"/>
    <w:basedOn w:val="Normal"/>
    <w:link w:val="FooterChar"/>
    <w:uiPriority w:val="99"/>
    <w:unhideWhenUsed/>
    <w:rsid w:val="00440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8657">
      <w:bodyDiv w:val="1"/>
      <w:marLeft w:val="0"/>
      <w:marRight w:val="0"/>
      <w:marTop w:val="0"/>
      <w:marBottom w:val="0"/>
      <w:divBdr>
        <w:top w:val="none" w:sz="0" w:space="0" w:color="auto"/>
        <w:left w:val="none" w:sz="0" w:space="0" w:color="auto"/>
        <w:bottom w:val="none" w:sz="0" w:space="0" w:color="auto"/>
        <w:right w:val="none" w:sz="0" w:space="0" w:color="auto"/>
      </w:divBdr>
    </w:div>
    <w:div w:id="1122185724">
      <w:bodyDiv w:val="1"/>
      <w:marLeft w:val="0"/>
      <w:marRight w:val="0"/>
      <w:marTop w:val="0"/>
      <w:marBottom w:val="0"/>
      <w:divBdr>
        <w:top w:val="none" w:sz="0" w:space="0" w:color="auto"/>
        <w:left w:val="none" w:sz="0" w:space="0" w:color="auto"/>
        <w:bottom w:val="none" w:sz="0" w:space="0" w:color="auto"/>
        <w:right w:val="none" w:sz="0" w:space="0" w:color="auto"/>
      </w:divBdr>
    </w:div>
    <w:div w:id="1415317434">
      <w:bodyDiv w:val="1"/>
      <w:marLeft w:val="0"/>
      <w:marRight w:val="0"/>
      <w:marTop w:val="0"/>
      <w:marBottom w:val="0"/>
      <w:divBdr>
        <w:top w:val="none" w:sz="0" w:space="0" w:color="auto"/>
        <w:left w:val="none" w:sz="0" w:space="0" w:color="auto"/>
        <w:bottom w:val="none" w:sz="0" w:space="0" w:color="auto"/>
        <w:right w:val="none" w:sz="0" w:space="0" w:color="auto"/>
      </w:divBdr>
    </w:div>
    <w:div w:id="197941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proeng.2014.12.087" TargetMode="External"/><Relationship Id="rId3" Type="http://schemas.openxmlformats.org/officeDocument/2006/relationships/settings" Target="settings.xml"/><Relationship Id="rId7" Type="http://schemas.openxmlformats.org/officeDocument/2006/relationships/hyperlink" Target="https://doi.org/10.1108/ECAM-12-2020-10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2021-06-11T15:40:00Z</dcterms:created>
  <dcterms:modified xsi:type="dcterms:W3CDTF">2021-06-11T15:43:00Z</dcterms:modified>
</cp:coreProperties>
</file>